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4A124">
      <w:pPr>
        <w:pStyle w:val="6"/>
        <w:widowControl/>
        <w:snapToGrid w:val="0"/>
        <w:spacing w:line="360" w:lineRule="auto"/>
        <w:jc w:val="center"/>
        <w:rPr>
          <w:rFonts w:hint="eastAsia" w:ascii="华文中宋" w:hAnsi="华文中宋" w:eastAsia="华文中宋" w:cs="华文中宋"/>
          <w:b/>
          <w:color w:val="000000"/>
          <w:sz w:val="48"/>
          <w:szCs w:val="48"/>
          <w:lang w:eastAsia="zh-CN"/>
        </w:rPr>
      </w:pPr>
    </w:p>
    <w:p w14:paraId="77071284">
      <w:pPr>
        <w:pStyle w:val="6"/>
        <w:widowControl/>
        <w:snapToGrid w:val="0"/>
        <w:spacing w:line="360" w:lineRule="auto"/>
        <w:jc w:val="both"/>
        <w:rPr>
          <w:rFonts w:hint="eastAsia" w:ascii="华文中宋" w:hAnsi="华文中宋" w:eastAsia="华文中宋" w:cs="华文中宋"/>
          <w:b/>
          <w:color w:val="000000"/>
          <w:sz w:val="48"/>
          <w:szCs w:val="48"/>
        </w:rPr>
      </w:pPr>
    </w:p>
    <w:p w14:paraId="4EFBF5C4">
      <w:pPr>
        <w:pStyle w:val="6"/>
        <w:widowControl/>
        <w:snapToGrid w:val="0"/>
        <w:spacing w:line="360" w:lineRule="auto"/>
        <w:jc w:val="center"/>
        <w:rPr>
          <w:rFonts w:hint="eastAsia" w:ascii="华文中宋" w:hAnsi="华文中宋" w:eastAsia="华文中宋" w:cs="华文中宋"/>
          <w:b/>
          <w:color w:val="000000"/>
          <w:sz w:val="48"/>
          <w:szCs w:val="48"/>
        </w:rPr>
      </w:pPr>
    </w:p>
    <w:p w14:paraId="577AEFAC">
      <w:pPr>
        <w:pStyle w:val="6"/>
        <w:widowControl/>
        <w:snapToGrid w:val="0"/>
        <w:spacing w:line="360" w:lineRule="auto"/>
        <w:jc w:val="center"/>
        <w:rPr>
          <w:rFonts w:hint="eastAsia" w:ascii="华文中宋" w:hAnsi="华文中宋" w:eastAsia="华文中宋" w:cs="华文中宋"/>
          <w:b/>
          <w:color w:val="000000"/>
          <w:sz w:val="48"/>
          <w:szCs w:val="48"/>
        </w:rPr>
      </w:pPr>
    </w:p>
    <w:p w14:paraId="2CB2F9F9">
      <w:pPr>
        <w:pStyle w:val="6"/>
        <w:widowControl/>
        <w:snapToGrid w:val="0"/>
        <w:spacing w:line="360" w:lineRule="auto"/>
        <w:jc w:val="center"/>
        <w:rPr>
          <w:rFonts w:hint="eastAsia" w:ascii="华文中宋" w:hAnsi="华文中宋" w:eastAsia="华文中宋" w:cs="华文中宋"/>
          <w:b/>
          <w:color w:val="000000"/>
          <w:sz w:val="48"/>
          <w:szCs w:val="48"/>
        </w:rPr>
      </w:pPr>
      <w:r>
        <w:rPr>
          <w:rFonts w:hint="eastAsia" w:ascii="华文中宋" w:hAnsi="华文中宋" w:eastAsia="华文中宋" w:cs="华文中宋"/>
          <w:b/>
          <w:color w:val="000000"/>
          <w:sz w:val="48"/>
          <w:szCs w:val="48"/>
        </w:rPr>
        <w:t>淮南市</w:t>
      </w:r>
      <w:r>
        <w:rPr>
          <w:rFonts w:hint="eastAsia" w:ascii="华文中宋" w:hAnsi="华文中宋" w:eastAsia="华文中宋" w:cs="华文中宋"/>
          <w:b/>
          <w:color w:val="000000"/>
          <w:sz w:val="48"/>
          <w:szCs w:val="48"/>
          <w:lang w:eastAsia="zh-CN"/>
        </w:rPr>
        <w:t>谢家集区职业培训中心</w:t>
      </w:r>
      <w:r>
        <w:rPr>
          <w:rFonts w:hint="eastAsia" w:ascii="华文中宋" w:hAnsi="华文中宋" w:eastAsia="华文中宋" w:cs="华文中宋"/>
          <w:b/>
          <w:color w:val="000000"/>
          <w:sz w:val="48"/>
          <w:szCs w:val="48"/>
        </w:rPr>
        <w:t>202</w:t>
      </w:r>
      <w:r>
        <w:rPr>
          <w:rFonts w:hint="eastAsia" w:ascii="华文中宋" w:hAnsi="华文中宋" w:eastAsia="华文中宋" w:cs="华文中宋"/>
          <w:b/>
          <w:color w:val="000000"/>
          <w:sz w:val="48"/>
          <w:szCs w:val="48"/>
          <w:lang w:val="en-US" w:eastAsia="zh-CN"/>
        </w:rPr>
        <w:t>3</w:t>
      </w:r>
      <w:r>
        <w:rPr>
          <w:rFonts w:hint="eastAsia" w:ascii="华文中宋" w:hAnsi="华文中宋" w:eastAsia="华文中宋" w:cs="华文中宋"/>
          <w:b/>
          <w:color w:val="000000"/>
          <w:sz w:val="48"/>
          <w:szCs w:val="48"/>
        </w:rPr>
        <w:t>年度单位决算</w:t>
      </w:r>
    </w:p>
    <w:p w14:paraId="7F7683A2">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3F202E7B">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72E42D3D">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147A2D3F">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64A9AF13">
      <w:pPr>
        <w:pStyle w:val="6"/>
        <w:widowControl/>
        <w:rPr>
          <w:rFonts w:hint="eastAsia" w:ascii="宋体" w:hAnsi="宋体" w:cs="宋体"/>
          <w:color w:val="000000"/>
          <w:sz w:val="28"/>
          <w:szCs w:val="28"/>
        </w:rPr>
      </w:pPr>
    </w:p>
    <w:p w14:paraId="4E38DF2B">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086FD108">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37787232">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56F8831C">
      <w:pPr>
        <w:pStyle w:val="6"/>
        <w:widowControl/>
        <w:rPr>
          <w:rFonts w:hint="eastAsia" w:ascii="宋体" w:hAnsi="宋体" w:cs="宋体"/>
          <w:color w:val="000000"/>
          <w:sz w:val="28"/>
          <w:szCs w:val="28"/>
        </w:rPr>
      </w:pPr>
    </w:p>
    <w:p w14:paraId="21212E5D">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65913ECD">
      <w:pPr>
        <w:pStyle w:val="6"/>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579A72F7">
      <w:pPr>
        <w:pStyle w:val="7"/>
        <w:widowControl/>
        <w:snapToGrid w:val="0"/>
        <w:spacing w:before="0" w:after="0" w:line="360" w:lineRule="auto"/>
        <w:jc w:val="center"/>
        <w:rPr>
          <w:rFonts w:ascii="黑体" w:eastAsia="黑体" w:cs="黑体"/>
          <w:color w:val="000000"/>
          <w:sz w:val="48"/>
          <w:szCs w:val="48"/>
        </w:rPr>
      </w:pPr>
      <w:r>
        <w:rPr>
          <w:rFonts w:ascii="黑体" w:eastAsia="黑体" w:cs="黑体"/>
          <w:color w:val="000000"/>
          <w:sz w:val="44"/>
          <w:szCs w:val="44"/>
        </w:rPr>
        <w:t>202</w:t>
      </w:r>
      <w:r>
        <w:rPr>
          <w:rFonts w:hint="eastAsia" w:ascii="黑体" w:eastAsia="黑体" w:cs="黑体"/>
          <w:color w:val="000000"/>
          <w:sz w:val="44"/>
          <w:szCs w:val="44"/>
          <w:lang w:val="en-US" w:eastAsia="zh-CN"/>
        </w:rPr>
        <w:t>4</w:t>
      </w:r>
      <w:r>
        <w:rPr>
          <w:rFonts w:ascii="黑体" w:eastAsia="黑体" w:cs="黑体"/>
          <w:color w:val="000000"/>
          <w:sz w:val="44"/>
          <w:szCs w:val="44"/>
        </w:rPr>
        <w:t>年</w:t>
      </w:r>
      <w:r>
        <w:rPr>
          <w:rFonts w:hint="eastAsia" w:ascii="黑体" w:eastAsia="黑体" w:cs="黑体"/>
          <w:color w:val="000000"/>
          <w:sz w:val="44"/>
          <w:szCs w:val="44"/>
          <w:lang w:val="en-US" w:eastAsia="zh-CN"/>
        </w:rPr>
        <w:t>9</w:t>
      </w:r>
      <w:r>
        <w:rPr>
          <w:rFonts w:ascii="黑体" w:eastAsia="黑体" w:cs="黑体"/>
          <w:color w:val="000000"/>
          <w:sz w:val="44"/>
          <w:szCs w:val="44"/>
        </w:rPr>
        <w:t>月</w:t>
      </w:r>
    </w:p>
    <w:p w14:paraId="3A8D1A3E">
      <w:pPr>
        <w:pStyle w:val="6"/>
        <w:widowControl/>
        <w:spacing w:line="580" w:lineRule="atLeast"/>
        <w:jc w:val="center"/>
        <w:rPr>
          <w:rFonts w:hint="eastAsia" w:ascii="黑体" w:hAnsi="宋体" w:eastAsia="黑体" w:cs="黑体"/>
          <w:color w:val="000000"/>
          <w:sz w:val="48"/>
          <w:szCs w:val="48"/>
        </w:rPr>
      </w:pPr>
    </w:p>
    <w:p w14:paraId="0ADBE776">
      <w:pPr>
        <w:pStyle w:val="6"/>
        <w:widowControl/>
        <w:spacing w:line="580" w:lineRule="atLeast"/>
        <w:jc w:val="center"/>
        <w:rPr>
          <w:rFonts w:hint="eastAsia" w:ascii="黑体" w:hAnsi="宋体" w:eastAsia="黑体" w:cs="黑体"/>
          <w:color w:val="000000"/>
          <w:sz w:val="48"/>
          <w:szCs w:val="48"/>
        </w:rPr>
      </w:pPr>
      <w:r>
        <w:rPr>
          <w:rFonts w:hint="eastAsia" w:ascii="黑体" w:hAnsi="宋体" w:eastAsia="黑体" w:cs="黑体"/>
          <w:color w:val="000000"/>
          <w:sz w:val="48"/>
          <w:szCs w:val="48"/>
        </w:rPr>
        <w:t>目  录</w:t>
      </w:r>
    </w:p>
    <w:p w14:paraId="4148D360">
      <w:pPr>
        <w:pStyle w:val="6"/>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第一部分 淮南市</w:t>
      </w:r>
      <w:r>
        <w:rPr>
          <w:rFonts w:hint="eastAsia" w:ascii="宋体" w:hAnsi="宋体" w:cs="宋体"/>
          <w:b/>
          <w:color w:val="000000"/>
          <w:sz w:val="36"/>
          <w:szCs w:val="36"/>
          <w:lang w:eastAsia="zh-CN"/>
        </w:rPr>
        <w:t>谢家集区职业培训中心</w:t>
      </w:r>
      <w:r>
        <w:rPr>
          <w:rFonts w:ascii="仿宋_GB2312" w:eastAsia="仿宋_GB2312" w:cs="仿宋_GB2312"/>
          <w:b/>
          <w:color w:val="000000"/>
          <w:sz w:val="36"/>
          <w:szCs w:val="36"/>
        </w:rPr>
        <w:t>概况</w:t>
      </w:r>
    </w:p>
    <w:p w14:paraId="22E63834">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一、主要职责</w:t>
      </w:r>
    </w:p>
    <w:p w14:paraId="7A9BDCDE">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二、单位决算构成</w:t>
      </w:r>
    </w:p>
    <w:p w14:paraId="2182A4A7">
      <w:pPr>
        <w:pStyle w:val="6"/>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第二部分 淮南市</w:t>
      </w:r>
      <w:r>
        <w:rPr>
          <w:rFonts w:hint="eastAsia" w:ascii="宋体" w:hAnsi="宋体" w:cs="宋体"/>
          <w:b/>
          <w:color w:val="000000"/>
          <w:sz w:val="36"/>
          <w:szCs w:val="36"/>
          <w:lang w:eastAsia="zh-CN"/>
        </w:rPr>
        <w:t>谢家集区职业培训中心</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2</w:t>
      </w:r>
      <w:r>
        <w:rPr>
          <w:rFonts w:ascii="仿宋_GB2312" w:eastAsia="仿宋_GB2312" w:cs="仿宋_GB2312"/>
          <w:b/>
          <w:color w:val="000000"/>
          <w:sz w:val="36"/>
          <w:szCs w:val="36"/>
        </w:rPr>
        <w:t>年度</w:t>
      </w:r>
      <w:r>
        <w:rPr>
          <w:rFonts w:hint="eastAsia" w:ascii="仿宋_GB2312" w:eastAsia="仿宋_GB2312" w:cs="仿宋_GB2312"/>
          <w:b/>
          <w:color w:val="000000"/>
          <w:sz w:val="36"/>
          <w:szCs w:val="36"/>
        </w:rPr>
        <w:t>单位</w:t>
      </w:r>
      <w:r>
        <w:rPr>
          <w:rFonts w:ascii="仿宋_GB2312" w:eastAsia="仿宋_GB2312" w:cs="仿宋_GB2312"/>
          <w:b/>
          <w:color w:val="000000"/>
          <w:sz w:val="36"/>
          <w:szCs w:val="36"/>
        </w:rPr>
        <w:t>决算表</w:t>
      </w:r>
    </w:p>
    <w:p w14:paraId="2AA7406B">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一、收入支出决算总表</w:t>
      </w:r>
    </w:p>
    <w:p w14:paraId="667E4669">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二、收入决算表</w:t>
      </w:r>
    </w:p>
    <w:p w14:paraId="25458149">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三、支出决算表</w:t>
      </w:r>
    </w:p>
    <w:p w14:paraId="13D89712">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四、财政拨款收入支出决算总表</w:t>
      </w:r>
    </w:p>
    <w:p w14:paraId="3E600DA1">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五、一般公共预算财政拨款支出决算表</w:t>
      </w:r>
    </w:p>
    <w:p w14:paraId="522031E1">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六、一般公共预算财政拨款基本支出决算表</w:t>
      </w:r>
    </w:p>
    <w:p w14:paraId="1890E430">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七、政府性基金预算财政拨款收入支出决算表</w:t>
      </w:r>
    </w:p>
    <w:p w14:paraId="5A3EF962">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八、国有资本经营预算财政拨款支出决算表</w:t>
      </w:r>
    </w:p>
    <w:p w14:paraId="1D64C856">
      <w:pPr>
        <w:pStyle w:val="6"/>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第三部分 淮南市</w:t>
      </w:r>
      <w:r>
        <w:rPr>
          <w:rFonts w:hint="eastAsia" w:ascii="宋体" w:hAnsi="宋体" w:cs="宋体"/>
          <w:b/>
          <w:color w:val="000000"/>
          <w:sz w:val="36"/>
          <w:szCs w:val="36"/>
          <w:lang w:eastAsia="zh-CN"/>
        </w:rPr>
        <w:t>谢家集区职业培训中心</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2</w:t>
      </w:r>
      <w:r>
        <w:rPr>
          <w:rFonts w:ascii="仿宋_GB2312" w:eastAsia="仿宋_GB2312" w:cs="仿宋_GB2312"/>
          <w:b/>
          <w:color w:val="000000"/>
          <w:sz w:val="36"/>
          <w:szCs w:val="36"/>
        </w:rPr>
        <w:t>年度</w:t>
      </w:r>
      <w:r>
        <w:rPr>
          <w:rFonts w:hint="eastAsia" w:ascii="仿宋_GB2312" w:eastAsia="仿宋_GB2312" w:cs="仿宋_GB2312"/>
          <w:b/>
          <w:color w:val="000000"/>
          <w:sz w:val="36"/>
          <w:szCs w:val="36"/>
        </w:rPr>
        <w:t>单位</w:t>
      </w:r>
      <w:r>
        <w:rPr>
          <w:rFonts w:ascii="仿宋_GB2312" w:eastAsia="仿宋_GB2312" w:cs="仿宋_GB2312"/>
          <w:b/>
          <w:color w:val="000000"/>
          <w:sz w:val="36"/>
          <w:szCs w:val="36"/>
        </w:rPr>
        <w:t>决算情况说明</w:t>
      </w:r>
    </w:p>
    <w:p w14:paraId="0A30F3FA">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一、收入支出决算总体情况说明</w:t>
      </w:r>
    </w:p>
    <w:p w14:paraId="3CB4EC86">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二、收入决算情况说明</w:t>
      </w:r>
    </w:p>
    <w:p w14:paraId="66F3459E">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三、支出决算情况说明</w:t>
      </w:r>
    </w:p>
    <w:p w14:paraId="709960AD">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四、财政拨款收入支出决算总体情况说明</w:t>
      </w:r>
    </w:p>
    <w:p w14:paraId="34EE4AF8">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五、一般公共预算财政拨款支出决算情况说明</w:t>
      </w:r>
    </w:p>
    <w:p w14:paraId="1C22EFD4">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六、一般公共预算财政拨款基本支出决算情况说明</w:t>
      </w:r>
    </w:p>
    <w:p w14:paraId="05268FC2">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七、政府性基金财政拨款收入支出决算情况说明</w:t>
      </w:r>
    </w:p>
    <w:p w14:paraId="182838AE">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八、国有资本经营预算财政拨款支出决算情况说明</w:t>
      </w:r>
    </w:p>
    <w:p w14:paraId="6D12032D">
      <w:pPr>
        <w:pStyle w:val="6"/>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九、其他重要事项情况说明</w:t>
      </w:r>
    </w:p>
    <w:p w14:paraId="6E51DD3B">
      <w:pPr>
        <w:pStyle w:val="6"/>
        <w:widowControl/>
        <w:autoSpaceDN w:val="0"/>
        <w:spacing w:line="510" w:lineRule="atLeast"/>
        <w:rPr>
          <w:rFonts w:hint="eastAsia" w:ascii="宋体" w:hAnsi="宋体" w:cs="宋体"/>
          <w:b/>
          <w:color w:val="000000"/>
          <w:sz w:val="36"/>
          <w:szCs w:val="36"/>
        </w:rPr>
      </w:pPr>
      <w:r>
        <w:rPr>
          <w:rFonts w:hint="eastAsia" w:ascii="宋体" w:hAnsi="宋体" w:cs="宋体"/>
          <w:b/>
          <w:color w:val="000000"/>
          <w:sz w:val="36"/>
          <w:szCs w:val="36"/>
        </w:rPr>
        <w:t>第四部分 名词解释</w:t>
      </w:r>
    </w:p>
    <w:p w14:paraId="5090A682">
      <w:pPr>
        <w:pStyle w:val="6"/>
        <w:widowControl/>
        <w:rPr>
          <w:rFonts w:hint="eastAsia" w:ascii="宋体" w:hAnsi="宋体" w:cs="宋体"/>
          <w:b/>
          <w:color w:val="000000"/>
          <w:sz w:val="36"/>
          <w:szCs w:val="36"/>
        </w:rPr>
      </w:pPr>
      <w:r>
        <w:rPr>
          <w:rFonts w:hint="eastAsia" w:ascii="宋体" w:hAnsi="宋体" w:cs="宋体"/>
          <w:b/>
          <w:color w:val="000000"/>
          <w:sz w:val="36"/>
          <w:szCs w:val="36"/>
        </w:rPr>
        <w:t xml:space="preserve"> </w:t>
      </w:r>
    </w:p>
    <w:p w14:paraId="51CD4E47">
      <w:pPr>
        <w:pStyle w:val="6"/>
        <w:widowControl/>
        <w:rPr>
          <w:rFonts w:hint="eastAsia" w:ascii="宋体" w:hAnsi="宋体" w:cs="宋体"/>
          <w:b/>
          <w:color w:val="000000"/>
          <w:sz w:val="36"/>
          <w:szCs w:val="36"/>
        </w:rPr>
      </w:pPr>
    </w:p>
    <w:p w14:paraId="7FAF9F3E">
      <w:pPr>
        <w:pStyle w:val="6"/>
        <w:widowControl/>
        <w:rPr>
          <w:rFonts w:hint="eastAsia" w:ascii="宋体" w:hAnsi="宋体" w:cs="宋体"/>
          <w:b/>
          <w:color w:val="000000"/>
          <w:sz w:val="36"/>
          <w:szCs w:val="36"/>
        </w:rPr>
      </w:pPr>
    </w:p>
    <w:p w14:paraId="351D86A8">
      <w:pPr>
        <w:pStyle w:val="6"/>
        <w:widowControl/>
        <w:rPr>
          <w:rFonts w:hint="eastAsia" w:ascii="宋体" w:hAnsi="宋体" w:cs="宋体"/>
          <w:b/>
          <w:color w:val="000000"/>
          <w:sz w:val="36"/>
          <w:szCs w:val="36"/>
        </w:rPr>
      </w:pPr>
    </w:p>
    <w:p w14:paraId="1B1810D4">
      <w:pPr>
        <w:pStyle w:val="6"/>
        <w:widowControl/>
        <w:rPr>
          <w:rFonts w:hint="eastAsia" w:ascii="宋体" w:hAnsi="宋体" w:cs="宋体"/>
          <w:b/>
          <w:color w:val="000000"/>
          <w:sz w:val="36"/>
          <w:szCs w:val="36"/>
        </w:rPr>
      </w:pPr>
    </w:p>
    <w:p w14:paraId="22A298E4">
      <w:pPr>
        <w:pStyle w:val="6"/>
        <w:widowControl/>
        <w:rPr>
          <w:rFonts w:hint="eastAsia" w:ascii="宋体" w:hAnsi="宋体" w:cs="宋体"/>
          <w:b/>
          <w:color w:val="000000"/>
          <w:sz w:val="36"/>
          <w:szCs w:val="36"/>
        </w:rPr>
      </w:pPr>
    </w:p>
    <w:p w14:paraId="50A947D1">
      <w:pPr>
        <w:pStyle w:val="6"/>
        <w:widowControl/>
        <w:rPr>
          <w:rFonts w:hint="eastAsia" w:ascii="宋体" w:hAnsi="宋体" w:cs="宋体"/>
          <w:b/>
          <w:color w:val="000000"/>
          <w:sz w:val="36"/>
          <w:szCs w:val="36"/>
        </w:rPr>
      </w:pPr>
    </w:p>
    <w:p w14:paraId="473574B8">
      <w:pPr>
        <w:pStyle w:val="6"/>
        <w:widowControl/>
        <w:rPr>
          <w:rFonts w:hint="eastAsia" w:ascii="宋体" w:hAnsi="宋体" w:cs="宋体"/>
          <w:b/>
          <w:color w:val="000000"/>
          <w:sz w:val="36"/>
          <w:szCs w:val="36"/>
        </w:rPr>
      </w:pPr>
    </w:p>
    <w:p w14:paraId="3EF1CB5E">
      <w:pPr>
        <w:pStyle w:val="6"/>
        <w:widowControl/>
        <w:rPr>
          <w:rFonts w:hint="eastAsia" w:ascii="宋体" w:hAnsi="宋体" w:cs="宋体"/>
          <w:b/>
          <w:color w:val="000000"/>
          <w:sz w:val="36"/>
          <w:szCs w:val="36"/>
        </w:rPr>
      </w:pPr>
    </w:p>
    <w:p w14:paraId="38AF2159">
      <w:pPr>
        <w:pStyle w:val="6"/>
        <w:widowControl/>
        <w:rPr>
          <w:rFonts w:hint="eastAsia" w:ascii="宋体" w:hAnsi="宋体" w:cs="宋体"/>
          <w:b/>
          <w:color w:val="000000"/>
          <w:sz w:val="36"/>
          <w:szCs w:val="36"/>
        </w:rPr>
      </w:pPr>
    </w:p>
    <w:p w14:paraId="2412C4A5">
      <w:pPr>
        <w:pStyle w:val="6"/>
        <w:widowControl/>
        <w:rPr>
          <w:rFonts w:hint="eastAsia" w:ascii="宋体" w:hAnsi="宋体" w:cs="宋体"/>
          <w:b/>
          <w:color w:val="000000"/>
          <w:sz w:val="36"/>
          <w:szCs w:val="36"/>
        </w:rPr>
      </w:pPr>
    </w:p>
    <w:p w14:paraId="414B0E91">
      <w:pPr>
        <w:pStyle w:val="6"/>
        <w:widowControl/>
        <w:rPr>
          <w:rFonts w:hint="eastAsia" w:ascii="宋体" w:hAnsi="宋体" w:cs="宋体"/>
          <w:b/>
          <w:color w:val="000000"/>
          <w:sz w:val="36"/>
          <w:szCs w:val="36"/>
        </w:rPr>
      </w:pPr>
    </w:p>
    <w:p w14:paraId="53897260">
      <w:pPr>
        <w:pStyle w:val="6"/>
        <w:widowControl/>
        <w:rPr>
          <w:rFonts w:hint="eastAsia" w:ascii="宋体" w:hAnsi="宋体" w:cs="宋体"/>
          <w:b/>
          <w:color w:val="000000"/>
          <w:sz w:val="36"/>
          <w:szCs w:val="36"/>
        </w:rPr>
      </w:pPr>
    </w:p>
    <w:p w14:paraId="7F7BD5D9">
      <w:pPr>
        <w:pStyle w:val="6"/>
        <w:widowControl/>
        <w:rPr>
          <w:rFonts w:hint="eastAsia" w:ascii="宋体" w:hAnsi="宋体" w:cs="宋体"/>
          <w:b/>
          <w:color w:val="000000"/>
          <w:sz w:val="36"/>
          <w:szCs w:val="36"/>
        </w:rPr>
      </w:pPr>
    </w:p>
    <w:p w14:paraId="27E058B5">
      <w:pPr>
        <w:pStyle w:val="6"/>
        <w:widowControl/>
        <w:rPr>
          <w:rFonts w:hint="eastAsia" w:ascii="宋体" w:hAnsi="宋体" w:cs="宋体"/>
          <w:b/>
          <w:color w:val="000000"/>
          <w:sz w:val="36"/>
          <w:szCs w:val="36"/>
        </w:rPr>
      </w:pPr>
    </w:p>
    <w:p w14:paraId="2B49199D">
      <w:pPr>
        <w:pStyle w:val="6"/>
        <w:widowControl/>
        <w:rPr>
          <w:rFonts w:hint="eastAsia" w:ascii="宋体" w:hAnsi="宋体" w:cs="宋体"/>
          <w:b/>
          <w:color w:val="000000"/>
          <w:sz w:val="36"/>
          <w:szCs w:val="36"/>
        </w:rPr>
      </w:pPr>
    </w:p>
    <w:p w14:paraId="1C1414B6">
      <w:pPr>
        <w:pStyle w:val="6"/>
        <w:widowControl/>
        <w:rPr>
          <w:rFonts w:hint="eastAsia" w:ascii="宋体" w:hAnsi="宋体" w:cs="宋体"/>
          <w:b/>
          <w:color w:val="000000"/>
          <w:sz w:val="36"/>
          <w:szCs w:val="36"/>
        </w:rPr>
      </w:pPr>
    </w:p>
    <w:p w14:paraId="28A9F248">
      <w:pPr>
        <w:pStyle w:val="6"/>
        <w:widowControl/>
        <w:rPr>
          <w:rFonts w:hint="eastAsia" w:ascii="宋体" w:hAnsi="宋体" w:cs="宋体"/>
          <w:b/>
          <w:color w:val="000000"/>
          <w:sz w:val="36"/>
          <w:szCs w:val="36"/>
        </w:rPr>
      </w:pPr>
    </w:p>
    <w:p w14:paraId="2A8ED7B0">
      <w:pPr>
        <w:pStyle w:val="6"/>
        <w:widowControl/>
        <w:rPr>
          <w:rFonts w:hint="eastAsia" w:ascii="宋体" w:hAnsi="宋体" w:cs="宋体"/>
          <w:b/>
          <w:color w:val="000000"/>
          <w:sz w:val="36"/>
          <w:szCs w:val="36"/>
        </w:rPr>
      </w:pPr>
    </w:p>
    <w:p w14:paraId="6CB2B34C">
      <w:pPr>
        <w:pStyle w:val="6"/>
        <w:widowControl/>
        <w:rPr>
          <w:rFonts w:hint="eastAsia" w:ascii="宋体" w:hAnsi="宋体" w:cs="宋体"/>
          <w:b/>
          <w:color w:val="000000"/>
          <w:sz w:val="36"/>
          <w:szCs w:val="36"/>
        </w:rPr>
      </w:pPr>
    </w:p>
    <w:p w14:paraId="5DE434FF">
      <w:pPr>
        <w:pStyle w:val="6"/>
        <w:widowControl/>
        <w:rPr>
          <w:rFonts w:hint="eastAsia" w:ascii="宋体" w:hAnsi="宋体" w:cs="宋体"/>
          <w:b/>
          <w:color w:val="000000"/>
          <w:sz w:val="36"/>
          <w:szCs w:val="36"/>
        </w:rPr>
      </w:pPr>
    </w:p>
    <w:p w14:paraId="0682CFF6">
      <w:pPr>
        <w:pStyle w:val="6"/>
        <w:widowControl/>
        <w:jc w:val="center"/>
        <w:rPr>
          <w:rFonts w:hint="eastAsia" w:ascii="宋体" w:hAnsi="宋体" w:cs="宋体"/>
          <w:b/>
          <w:color w:val="000000"/>
          <w:sz w:val="44"/>
          <w:szCs w:val="44"/>
        </w:rPr>
      </w:pPr>
      <w:r>
        <w:rPr>
          <w:rFonts w:hint="eastAsia" w:ascii="宋体" w:hAnsi="宋体" w:cs="宋体"/>
          <w:b/>
          <w:color w:val="000000"/>
          <w:sz w:val="44"/>
          <w:szCs w:val="44"/>
        </w:rPr>
        <w:t>淮南市</w:t>
      </w:r>
      <w:r>
        <w:rPr>
          <w:rFonts w:hint="eastAsia" w:ascii="宋体" w:hAnsi="宋体" w:cs="宋体"/>
          <w:b/>
          <w:color w:val="000000"/>
          <w:sz w:val="44"/>
          <w:szCs w:val="44"/>
          <w:lang w:eastAsia="zh-CN"/>
        </w:rPr>
        <w:t>谢家集区职业培训中心</w:t>
      </w:r>
      <w:r>
        <w:rPr>
          <w:rFonts w:ascii="仿宋_GB2312" w:eastAsia="仿宋_GB2312" w:cs="仿宋_GB2312"/>
          <w:b/>
          <w:color w:val="000000"/>
          <w:sz w:val="44"/>
          <w:szCs w:val="44"/>
        </w:rPr>
        <w:t>202</w:t>
      </w:r>
      <w:r>
        <w:rPr>
          <w:rFonts w:hint="eastAsia" w:ascii="仿宋_GB2312" w:eastAsia="仿宋_GB2312" w:cs="仿宋_GB2312"/>
          <w:b/>
          <w:color w:val="000000"/>
          <w:sz w:val="44"/>
          <w:szCs w:val="44"/>
          <w:lang w:val="en-US" w:eastAsia="zh-CN"/>
        </w:rPr>
        <w:t>3</w:t>
      </w:r>
      <w:r>
        <w:rPr>
          <w:rFonts w:ascii="仿宋_GB2312" w:eastAsia="仿宋_GB2312" w:cs="仿宋_GB2312"/>
          <w:b/>
          <w:color w:val="000000"/>
          <w:sz w:val="44"/>
          <w:szCs w:val="44"/>
        </w:rPr>
        <w:t>年</w:t>
      </w:r>
      <w:r>
        <w:rPr>
          <w:rFonts w:hint="eastAsia" w:ascii="宋体" w:hAnsi="宋体" w:cs="宋体"/>
          <w:b/>
          <w:color w:val="000000"/>
          <w:sz w:val="44"/>
          <w:szCs w:val="44"/>
        </w:rPr>
        <w:t>度</w:t>
      </w:r>
    </w:p>
    <w:p w14:paraId="0330BE4D">
      <w:pPr>
        <w:pStyle w:val="6"/>
        <w:widowControl/>
        <w:jc w:val="center"/>
        <w:rPr>
          <w:rFonts w:hint="eastAsia" w:ascii="宋体" w:hAnsi="宋体" w:cs="宋体"/>
          <w:b/>
          <w:color w:val="000000"/>
          <w:sz w:val="44"/>
          <w:szCs w:val="44"/>
        </w:rPr>
      </w:pPr>
      <w:r>
        <w:rPr>
          <w:rFonts w:hint="eastAsia" w:ascii="宋体" w:hAnsi="宋体" w:cs="宋体"/>
          <w:b/>
          <w:color w:val="000000"/>
          <w:sz w:val="44"/>
          <w:szCs w:val="44"/>
        </w:rPr>
        <w:t>单位决算</w:t>
      </w:r>
      <w:r>
        <w:rPr>
          <w:rFonts w:ascii="仿宋_GB2312" w:eastAsia="仿宋_GB2312" w:cs="仿宋_GB2312"/>
          <w:b/>
          <w:color w:val="000000"/>
          <w:sz w:val="44"/>
          <w:szCs w:val="44"/>
        </w:rPr>
        <w:t>情况</w:t>
      </w:r>
    </w:p>
    <w:p w14:paraId="6BCC0870">
      <w:pPr>
        <w:pStyle w:val="6"/>
        <w:widowControl/>
        <w:ind w:firstLine="640"/>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 xml:space="preserve"> </w:t>
      </w:r>
    </w:p>
    <w:p w14:paraId="31C47A48">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第一部分 淮南市</w:t>
      </w:r>
      <w:r>
        <w:rPr>
          <w:rFonts w:hint="eastAsia" w:ascii="黑体" w:hAnsi="宋体" w:eastAsia="黑体" w:cs="黑体"/>
          <w:color w:val="000000"/>
          <w:sz w:val="32"/>
          <w:szCs w:val="32"/>
          <w:lang w:eastAsia="zh-CN"/>
        </w:rPr>
        <w:t>谢家集区</w:t>
      </w:r>
      <w:r>
        <w:rPr>
          <w:rFonts w:hint="eastAsia" w:ascii="宋体" w:hAnsi="宋体" w:cs="宋体"/>
          <w:b/>
          <w:color w:val="000000"/>
          <w:sz w:val="32"/>
          <w:szCs w:val="32"/>
          <w:lang w:eastAsia="zh-CN"/>
        </w:rPr>
        <w:t>职业培训中心</w:t>
      </w:r>
      <w:r>
        <w:rPr>
          <w:rFonts w:hint="eastAsia" w:ascii="黑体" w:hAnsi="宋体" w:eastAsia="黑体" w:cs="黑体"/>
          <w:color w:val="000000"/>
          <w:sz w:val="32"/>
          <w:szCs w:val="32"/>
        </w:rPr>
        <w:t>概况</w:t>
      </w:r>
    </w:p>
    <w:p w14:paraId="492DFBB7">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一、主要职责</w:t>
      </w:r>
    </w:p>
    <w:p w14:paraId="32A5BE17">
      <w:pPr>
        <w:pStyle w:val="6"/>
        <w:widowControl/>
        <w:ind w:firstLine="640"/>
        <w:rPr>
          <w:rFonts w:hint="eastAsia" w:ascii="黑体" w:hAnsi="宋体" w:eastAsia="黑体" w:cs="黑体"/>
          <w:color w:val="000000"/>
          <w:sz w:val="32"/>
          <w:szCs w:val="32"/>
          <w:lang w:eastAsia="zh-CN"/>
        </w:rPr>
      </w:pPr>
      <w:r>
        <w:rPr>
          <w:rFonts w:hint="eastAsia" w:ascii="黑体" w:hAnsi="宋体" w:eastAsia="黑体" w:cs="黑体"/>
          <w:color w:val="000000"/>
          <w:sz w:val="32"/>
          <w:szCs w:val="32"/>
          <w:lang w:eastAsia="zh-CN"/>
        </w:rPr>
        <w:t>负责全区职业培训工作。</w:t>
      </w:r>
    </w:p>
    <w:p w14:paraId="03A41F6B">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二、单位决算构成</w:t>
      </w:r>
    </w:p>
    <w:p w14:paraId="3617A71F">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淮南市</w:t>
      </w:r>
      <w:r>
        <w:rPr>
          <w:rFonts w:hint="eastAsia" w:ascii="仿宋_GB2312" w:eastAsia="仿宋_GB2312" w:cs="仿宋_GB2312"/>
          <w:color w:val="000000"/>
          <w:sz w:val="32"/>
          <w:szCs w:val="32"/>
          <w:lang w:eastAsia="zh-CN"/>
        </w:rPr>
        <w:t>谢家集区职业培训中心</w:t>
      </w: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年度单位决算仅包括单位本级决算，无其他下属单位决算，与预算比较</w:t>
      </w:r>
      <w:r>
        <w:rPr>
          <w:rFonts w:ascii="楷体_GB2312" w:eastAsia="楷体_GB2312" w:cs="楷体_GB2312"/>
          <w:color w:val="000000"/>
          <w:sz w:val="32"/>
          <w:szCs w:val="32"/>
        </w:rPr>
        <w:t>，</w:t>
      </w:r>
      <w:r>
        <w:rPr>
          <w:rFonts w:ascii="仿宋_GB2312" w:eastAsia="仿宋_GB2312" w:cs="仿宋_GB2312"/>
          <w:color w:val="000000"/>
          <w:sz w:val="32"/>
          <w:szCs w:val="32"/>
        </w:rPr>
        <w:t>增加（减少）</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户</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7FAAB4D1">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纳入淮南市</w:t>
      </w:r>
      <w:r>
        <w:rPr>
          <w:rFonts w:hint="eastAsia" w:ascii="仿宋_GB2312" w:eastAsia="仿宋_GB2312" w:cs="仿宋_GB2312"/>
          <w:color w:val="000000"/>
          <w:sz w:val="32"/>
          <w:szCs w:val="32"/>
          <w:lang w:eastAsia="zh-CN"/>
        </w:rPr>
        <w:t>谢家集区职业培训中心</w:t>
      </w: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bookmarkStart w:id="0" w:name="_GoBack"/>
      <w:bookmarkEnd w:id="0"/>
      <w:r>
        <w:rPr>
          <w:rFonts w:ascii="仿宋_GB2312" w:eastAsia="仿宋_GB2312" w:cs="仿宋_GB2312"/>
          <w:color w:val="000000"/>
          <w:sz w:val="32"/>
          <w:szCs w:val="32"/>
        </w:rPr>
        <w:t>年度</w:t>
      </w:r>
      <w:r>
        <w:rPr>
          <w:rFonts w:hint="eastAsia" w:ascii="仿宋_GB2312" w:eastAsia="仿宋_GB2312" w:cs="仿宋_GB2312"/>
          <w:color w:val="000000"/>
          <w:sz w:val="32"/>
          <w:szCs w:val="32"/>
        </w:rPr>
        <w:t>单位</w:t>
      </w:r>
      <w:r>
        <w:rPr>
          <w:rFonts w:ascii="仿宋_GB2312" w:eastAsia="仿宋_GB2312" w:cs="仿宋_GB2312"/>
          <w:color w:val="000000"/>
          <w:sz w:val="32"/>
          <w:szCs w:val="32"/>
        </w:rPr>
        <w:t>决算编制范围的单位仅</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个，详细情况见下表：</w:t>
      </w:r>
    </w:p>
    <w:tbl>
      <w:tblPr>
        <w:tblStyle w:val="2"/>
        <w:tblW w:w="0" w:type="auto"/>
        <w:jc w:val="center"/>
        <w:tblLayout w:type="fixed"/>
        <w:tblCellMar>
          <w:top w:w="0" w:type="dxa"/>
          <w:left w:w="0" w:type="dxa"/>
          <w:bottom w:w="0" w:type="dxa"/>
          <w:right w:w="0" w:type="dxa"/>
        </w:tblCellMar>
      </w:tblPr>
      <w:tblGrid>
        <w:gridCol w:w="1389"/>
        <w:gridCol w:w="5837"/>
      </w:tblGrid>
      <w:tr w14:paraId="7148D201">
        <w:tblPrEx>
          <w:tblCellMar>
            <w:top w:w="0" w:type="dxa"/>
            <w:left w:w="0" w:type="dxa"/>
            <w:bottom w:w="0" w:type="dxa"/>
            <w:right w:w="0" w:type="dxa"/>
          </w:tblCellMar>
        </w:tblPrEx>
        <w:trPr>
          <w:trHeight w:val="397" w:hRule="atLeast"/>
          <w:jc w:val="center"/>
        </w:trPr>
        <w:tc>
          <w:tcPr>
            <w:tcW w:w="1389" w:type="dxa"/>
            <w:tcBorders>
              <w:top w:val="single" w:color="000000" w:sz="8" w:space="0"/>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5D02E1E7">
            <w:pPr>
              <w:pStyle w:val="6"/>
              <w:widowControl/>
              <w:jc w:val="center"/>
              <w:rPr>
                <w:rFonts w:hint="eastAsia" w:ascii="宋体" w:hAnsi="宋体" w:cs="宋体"/>
                <w:color w:val="000000"/>
                <w:sz w:val="24"/>
                <w:szCs w:val="24"/>
              </w:rPr>
            </w:pPr>
            <w:r>
              <w:rPr>
                <w:rFonts w:hint="eastAsia" w:ascii="宋体" w:hAnsi="宋体" w:cs="宋体"/>
                <w:color w:val="000000"/>
                <w:sz w:val="24"/>
                <w:szCs w:val="24"/>
              </w:rPr>
              <w:t>序号</w:t>
            </w:r>
          </w:p>
        </w:tc>
        <w:tc>
          <w:tcPr>
            <w:tcW w:w="5837" w:type="dxa"/>
            <w:tcBorders>
              <w:top w:val="single" w:color="000000" w:sz="8" w:space="0"/>
              <w:left w:val="nil"/>
              <w:bottom w:val="single" w:color="000000" w:sz="8" w:space="0"/>
              <w:right w:val="single" w:color="000000" w:sz="8" w:space="0"/>
            </w:tcBorders>
            <w:shd w:val="clear" w:color="auto" w:fill="FFFFFF"/>
            <w:noWrap w:val="0"/>
            <w:tcMar>
              <w:left w:w="108" w:type="dxa"/>
              <w:right w:w="108" w:type="dxa"/>
            </w:tcMar>
            <w:vAlign w:val="center"/>
          </w:tcPr>
          <w:p w14:paraId="5D280B6A">
            <w:pPr>
              <w:pStyle w:val="6"/>
              <w:widowControl/>
              <w:jc w:val="center"/>
              <w:rPr>
                <w:rFonts w:hint="eastAsia" w:ascii="宋体" w:hAnsi="宋体" w:cs="宋体"/>
                <w:color w:val="000000"/>
                <w:sz w:val="24"/>
                <w:szCs w:val="24"/>
              </w:rPr>
            </w:pPr>
            <w:r>
              <w:rPr>
                <w:rFonts w:hint="eastAsia" w:ascii="宋体" w:hAnsi="宋体" w:cs="宋体"/>
                <w:color w:val="000000"/>
                <w:sz w:val="24"/>
                <w:szCs w:val="24"/>
              </w:rPr>
              <w:t>单位名称</w:t>
            </w:r>
          </w:p>
        </w:tc>
      </w:tr>
      <w:tr w14:paraId="300DD281">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2192403A">
            <w:pPr>
              <w:pStyle w:val="6"/>
              <w:widowControl/>
              <w:jc w:val="center"/>
              <w:rPr>
                <w:rFonts w:hint="eastAsia" w:ascii="宋体" w:hAnsi="宋体" w:cs="宋体"/>
                <w:color w:val="000000"/>
                <w:sz w:val="24"/>
                <w:szCs w:val="24"/>
              </w:rPr>
            </w:pPr>
            <w:r>
              <w:rPr>
                <w:rFonts w:hint="eastAsia" w:ascii="宋体" w:hAnsi="宋体" w:cs="宋体"/>
                <w:color w:val="000000"/>
                <w:sz w:val="24"/>
                <w:szCs w:val="24"/>
              </w:rPr>
              <w:t>1</w:t>
            </w:r>
          </w:p>
        </w:tc>
        <w:tc>
          <w:tcPr>
            <w:tcW w:w="5837" w:type="dxa"/>
            <w:tcBorders>
              <w:top w:val="nil"/>
              <w:left w:val="nil"/>
              <w:bottom w:val="single" w:color="000000" w:sz="8" w:space="0"/>
              <w:right w:val="single" w:color="000000" w:sz="8" w:space="0"/>
            </w:tcBorders>
            <w:shd w:val="clear" w:color="auto" w:fill="FFFFFF"/>
            <w:noWrap w:val="0"/>
            <w:tcMar>
              <w:left w:w="108" w:type="dxa"/>
              <w:right w:w="108" w:type="dxa"/>
            </w:tcMar>
            <w:vAlign w:val="center"/>
          </w:tcPr>
          <w:p w14:paraId="3B478143">
            <w:pPr>
              <w:pStyle w:val="6"/>
              <w:widowControl/>
              <w:rPr>
                <w:rFonts w:hint="eastAsia" w:ascii="宋体" w:hAnsi="宋体" w:cs="宋体"/>
                <w:color w:val="000000"/>
                <w:sz w:val="24"/>
                <w:szCs w:val="24"/>
              </w:rPr>
            </w:pPr>
            <w:r>
              <w:rPr>
                <w:rFonts w:hint="eastAsia" w:ascii="宋体" w:hAnsi="宋体" w:cs="宋体"/>
                <w:color w:val="000000"/>
                <w:sz w:val="24"/>
                <w:szCs w:val="24"/>
              </w:rPr>
              <w:t>淮南市</w:t>
            </w:r>
            <w:r>
              <w:rPr>
                <w:rFonts w:hint="eastAsia" w:ascii="宋体" w:hAnsi="宋体" w:cs="宋体"/>
                <w:color w:val="000000"/>
                <w:sz w:val="24"/>
                <w:szCs w:val="24"/>
                <w:lang w:eastAsia="zh-CN"/>
              </w:rPr>
              <w:t>谢家集区</w:t>
            </w:r>
            <w:r>
              <w:rPr>
                <w:rFonts w:hint="eastAsia" w:ascii="仿宋_GB2312" w:eastAsia="仿宋_GB2312" w:cs="仿宋_GB2312"/>
                <w:color w:val="000000"/>
                <w:sz w:val="28"/>
                <w:szCs w:val="28"/>
                <w:lang w:eastAsia="zh-CN"/>
              </w:rPr>
              <w:t>职业培训中心本级</w:t>
            </w:r>
          </w:p>
        </w:tc>
      </w:tr>
    </w:tbl>
    <w:p w14:paraId="42FA78EF">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 xml:space="preserve"> </w:t>
      </w:r>
    </w:p>
    <w:p w14:paraId="769665A1">
      <w:pPr>
        <w:pStyle w:val="6"/>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第二部分 淮南市</w:t>
      </w:r>
      <w:r>
        <w:rPr>
          <w:rFonts w:hint="eastAsia" w:ascii="黑体" w:hAnsi="宋体" w:eastAsia="黑体" w:cs="黑体"/>
          <w:color w:val="000000"/>
          <w:sz w:val="32"/>
          <w:szCs w:val="32"/>
          <w:lang w:eastAsia="zh-CN"/>
        </w:rPr>
        <w:t>谢家集区职业培训中心</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年度单位决算表</w:t>
      </w:r>
    </w:p>
    <w:p w14:paraId="16694627">
      <w:pPr>
        <w:pStyle w:val="6"/>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778C0E3B">
      <w:pPr>
        <w:pStyle w:val="6"/>
        <w:widowControl/>
        <w:autoSpaceDN w:val="0"/>
        <w:snapToGrid w:val="0"/>
        <w:spacing w:line="500" w:lineRule="atLeast"/>
        <w:rPr>
          <w:rFonts w:hint="eastAsia" w:ascii="黑体" w:hAnsi="宋体" w:eastAsia="楷体_GB2312" w:cs="黑体"/>
          <w:color w:val="000000"/>
          <w:sz w:val="32"/>
          <w:szCs w:val="32"/>
          <w:lang w:eastAsia="zh-CN"/>
        </w:rPr>
      </w:pPr>
      <w:r>
        <w:rPr>
          <w:rFonts w:hint="eastAsia" w:ascii="楷体_GB2312" w:eastAsia="楷体_GB2312" w:cs="楷体_GB2312"/>
          <w:color w:val="000000"/>
          <w:sz w:val="32"/>
          <w:szCs w:val="32"/>
          <w:lang w:eastAsia="zh-CN"/>
        </w:rPr>
        <w:t>谢家集区职业培训中心</w:t>
      </w:r>
      <w:r>
        <w:rPr>
          <w:rFonts w:ascii="楷体_GB2312" w:eastAsia="楷体_GB2312" w:cs="楷体_GB2312"/>
          <w:color w:val="000000"/>
          <w:sz w:val="32"/>
          <w:szCs w:val="32"/>
        </w:rPr>
        <w:t>没有政府性基金收入，也没有使用政府性基金安排的支出，故此表无数据。</w:t>
      </w:r>
      <w:r>
        <w:rPr>
          <w:rFonts w:hint="eastAsia" w:ascii="仿宋" w:hAnsi="仿宋" w:eastAsia="仿宋" w:cs="仿宋"/>
          <w:color w:val="000000"/>
          <w:sz w:val="32"/>
          <w:szCs w:val="32"/>
          <w:lang w:val="en-US" w:eastAsia="zh-CN"/>
        </w:rPr>
        <w:t xml:space="preserve"> </w:t>
      </w:r>
    </w:p>
    <w:p w14:paraId="5F69DC9A">
      <w:pPr>
        <w:pStyle w:val="6"/>
        <w:widowControl/>
        <w:jc w:val="center"/>
        <w:rPr>
          <w:rFonts w:hint="eastAsia" w:ascii="黑体" w:hAnsi="宋体" w:eastAsia="黑体" w:cs="黑体"/>
          <w:color w:val="000000"/>
          <w:sz w:val="32"/>
          <w:szCs w:val="32"/>
        </w:rPr>
      </w:pPr>
    </w:p>
    <w:p w14:paraId="6A05F1D4">
      <w:pPr>
        <w:pStyle w:val="6"/>
        <w:widowControl/>
        <w:jc w:val="center"/>
        <w:rPr>
          <w:rFonts w:hint="eastAsia" w:ascii="黑体" w:hAnsi="宋体" w:eastAsia="黑体" w:cs="黑体"/>
          <w:color w:val="000000"/>
          <w:sz w:val="32"/>
          <w:szCs w:val="32"/>
        </w:rPr>
        <w:sectPr>
          <w:pgSz w:w="11906" w:h="16838"/>
          <w:pgMar w:top="1440" w:right="1800" w:bottom="1440" w:left="1800" w:header="851" w:footer="992" w:gutter="0"/>
          <w:cols w:space="720" w:num="1"/>
          <w:docGrid w:type="lines" w:linePitch="312" w:charSpace="0"/>
        </w:sectPr>
      </w:pPr>
    </w:p>
    <w:p w14:paraId="46A27C66">
      <w:pPr>
        <w:pStyle w:val="6"/>
        <w:widowControl/>
        <w:jc w:val="center"/>
        <w:rPr>
          <w:rFonts w:hint="eastAsia" w:ascii="黑体" w:hAnsi="宋体" w:eastAsia="黑体" w:cs="黑体"/>
          <w:color w:val="000000"/>
          <w:sz w:val="32"/>
          <w:szCs w:val="32"/>
        </w:rPr>
      </w:pPr>
    </w:p>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065"/>
        <w:gridCol w:w="656"/>
        <w:gridCol w:w="2617"/>
        <w:gridCol w:w="4048"/>
        <w:gridCol w:w="657"/>
        <w:gridCol w:w="2125"/>
      </w:tblGrid>
      <w:tr w14:paraId="70CDB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 w:hRule="atLeast"/>
        </w:trPr>
        <w:tc>
          <w:tcPr>
            <w:tcW w:w="5000" w:type="pct"/>
            <w:gridSpan w:val="6"/>
            <w:tcBorders>
              <w:top w:val="nil"/>
              <w:left w:val="nil"/>
              <w:bottom w:val="nil"/>
              <w:right w:val="nil"/>
            </w:tcBorders>
            <w:shd w:val="clear"/>
            <w:noWrap/>
            <w:vAlign w:val="center"/>
          </w:tcPr>
          <w:p w14:paraId="1F94B806">
            <w:pPr>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bdr w:val="none" w:color="auto" w:sz="0" w:space="0"/>
                <w:lang w:val="en-US" w:eastAsia="zh-CN" w:bidi="ar"/>
              </w:rPr>
              <w:t>一、收入支出决算总表</w:t>
            </w:r>
          </w:p>
        </w:tc>
      </w:tr>
      <w:tr w14:paraId="56E52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435" w:type="pct"/>
            <w:tcBorders>
              <w:top w:val="nil"/>
              <w:left w:val="nil"/>
              <w:bottom w:val="nil"/>
              <w:right w:val="nil"/>
            </w:tcBorders>
            <w:shd w:val="clear"/>
            <w:noWrap/>
            <w:vAlign w:val="center"/>
          </w:tcPr>
          <w:p w14:paraId="6A7F72EF">
            <w:pPr>
              <w:rPr>
                <w:rFonts w:hint="eastAsia" w:ascii="宋体" w:hAnsi="宋体" w:eastAsia="宋体" w:cs="宋体"/>
                <w:i w:val="0"/>
                <w:iCs w:val="0"/>
                <w:color w:val="000000"/>
                <w:sz w:val="22"/>
                <w:szCs w:val="22"/>
                <w:u w:val="none"/>
              </w:rPr>
            </w:pPr>
          </w:p>
        </w:tc>
        <w:tc>
          <w:tcPr>
            <w:tcW w:w="231" w:type="pct"/>
            <w:tcBorders>
              <w:top w:val="nil"/>
              <w:left w:val="nil"/>
              <w:bottom w:val="nil"/>
              <w:right w:val="nil"/>
            </w:tcBorders>
            <w:shd w:val="clear"/>
            <w:noWrap/>
            <w:vAlign w:val="center"/>
          </w:tcPr>
          <w:p w14:paraId="18D0A1A2">
            <w:pPr>
              <w:rPr>
                <w:rFonts w:hint="eastAsia" w:ascii="宋体" w:hAnsi="宋体" w:eastAsia="宋体" w:cs="宋体"/>
                <w:i w:val="0"/>
                <w:iCs w:val="0"/>
                <w:color w:val="000000"/>
                <w:sz w:val="22"/>
                <w:szCs w:val="22"/>
                <w:u w:val="none"/>
              </w:rPr>
            </w:pPr>
          </w:p>
        </w:tc>
        <w:tc>
          <w:tcPr>
            <w:tcW w:w="923" w:type="pct"/>
            <w:tcBorders>
              <w:top w:val="nil"/>
              <w:left w:val="nil"/>
              <w:bottom w:val="nil"/>
              <w:right w:val="nil"/>
            </w:tcBorders>
            <w:shd w:val="clear"/>
            <w:noWrap/>
            <w:vAlign w:val="center"/>
          </w:tcPr>
          <w:p w14:paraId="1D23DCE8">
            <w:pPr>
              <w:rPr>
                <w:rFonts w:hint="eastAsia" w:ascii="宋体" w:hAnsi="宋体" w:eastAsia="宋体" w:cs="宋体"/>
                <w:i w:val="0"/>
                <w:iCs w:val="0"/>
                <w:color w:val="000000"/>
                <w:sz w:val="22"/>
                <w:szCs w:val="22"/>
                <w:u w:val="none"/>
              </w:rPr>
            </w:pPr>
          </w:p>
        </w:tc>
        <w:tc>
          <w:tcPr>
            <w:tcW w:w="1429" w:type="pct"/>
            <w:tcBorders>
              <w:top w:val="nil"/>
              <w:left w:val="nil"/>
              <w:bottom w:val="nil"/>
              <w:right w:val="nil"/>
            </w:tcBorders>
            <w:shd w:val="clear"/>
            <w:noWrap/>
            <w:vAlign w:val="center"/>
          </w:tcPr>
          <w:p w14:paraId="01063166">
            <w:pPr>
              <w:rPr>
                <w:rFonts w:hint="eastAsia" w:ascii="宋体" w:hAnsi="宋体" w:eastAsia="宋体" w:cs="宋体"/>
                <w:i w:val="0"/>
                <w:iCs w:val="0"/>
                <w:color w:val="000000"/>
                <w:sz w:val="22"/>
                <w:szCs w:val="22"/>
                <w:u w:val="none"/>
              </w:rPr>
            </w:pPr>
          </w:p>
        </w:tc>
        <w:tc>
          <w:tcPr>
            <w:tcW w:w="231" w:type="pct"/>
            <w:tcBorders>
              <w:top w:val="nil"/>
              <w:left w:val="nil"/>
              <w:bottom w:val="nil"/>
              <w:right w:val="nil"/>
            </w:tcBorders>
            <w:shd w:val="clear"/>
            <w:noWrap/>
            <w:vAlign w:val="center"/>
          </w:tcPr>
          <w:p w14:paraId="5A63918C">
            <w:pPr>
              <w:rPr>
                <w:rFonts w:hint="eastAsia" w:ascii="宋体" w:hAnsi="宋体" w:eastAsia="宋体" w:cs="宋体"/>
                <w:i w:val="0"/>
                <w:iCs w:val="0"/>
                <w:color w:val="000000"/>
                <w:sz w:val="22"/>
                <w:szCs w:val="22"/>
                <w:u w:val="none"/>
              </w:rPr>
            </w:pPr>
          </w:p>
        </w:tc>
        <w:tc>
          <w:tcPr>
            <w:tcW w:w="748" w:type="pct"/>
            <w:tcBorders>
              <w:top w:val="nil"/>
              <w:left w:val="nil"/>
              <w:bottom w:val="nil"/>
              <w:right w:val="nil"/>
            </w:tcBorders>
            <w:shd w:val="clear"/>
            <w:noWrap/>
            <w:vAlign w:val="bottom"/>
          </w:tcPr>
          <w:p w14:paraId="69EB1B91">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公开01表</w:t>
            </w:r>
          </w:p>
        </w:tc>
      </w:tr>
      <w:tr w14:paraId="4A28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1435" w:type="pct"/>
            <w:tcBorders>
              <w:top w:val="nil"/>
              <w:left w:val="nil"/>
              <w:bottom w:val="nil"/>
              <w:right w:val="nil"/>
            </w:tcBorders>
            <w:shd w:val="clear"/>
            <w:noWrap/>
            <w:vAlign w:val="bottom"/>
          </w:tcPr>
          <w:p w14:paraId="396BAF3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231" w:type="pct"/>
            <w:tcBorders>
              <w:top w:val="nil"/>
              <w:left w:val="nil"/>
              <w:bottom w:val="nil"/>
              <w:right w:val="nil"/>
            </w:tcBorders>
            <w:shd w:val="clear"/>
            <w:noWrap/>
            <w:vAlign w:val="center"/>
          </w:tcPr>
          <w:p w14:paraId="5FD2A735">
            <w:pPr>
              <w:rPr>
                <w:rFonts w:hint="eastAsia" w:ascii="宋体" w:hAnsi="宋体" w:eastAsia="宋体" w:cs="宋体"/>
                <w:i w:val="0"/>
                <w:iCs w:val="0"/>
                <w:color w:val="000000"/>
                <w:sz w:val="22"/>
                <w:szCs w:val="22"/>
                <w:u w:val="none"/>
              </w:rPr>
            </w:pPr>
          </w:p>
        </w:tc>
        <w:tc>
          <w:tcPr>
            <w:tcW w:w="923" w:type="pct"/>
            <w:tcBorders>
              <w:top w:val="nil"/>
              <w:left w:val="nil"/>
              <w:bottom w:val="nil"/>
              <w:right w:val="nil"/>
            </w:tcBorders>
            <w:shd w:val="clear"/>
            <w:noWrap/>
            <w:vAlign w:val="center"/>
          </w:tcPr>
          <w:p w14:paraId="390E03C9">
            <w:pPr>
              <w:rPr>
                <w:rFonts w:hint="eastAsia" w:ascii="宋体" w:hAnsi="宋体" w:eastAsia="宋体" w:cs="宋体"/>
                <w:i w:val="0"/>
                <w:iCs w:val="0"/>
                <w:color w:val="000000"/>
                <w:sz w:val="22"/>
                <w:szCs w:val="22"/>
                <w:u w:val="none"/>
              </w:rPr>
            </w:pPr>
          </w:p>
        </w:tc>
        <w:tc>
          <w:tcPr>
            <w:tcW w:w="1429" w:type="pct"/>
            <w:tcBorders>
              <w:top w:val="nil"/>
              <w:left w:val="nil"/>
              <w:bottom w:val="nil"/>
              <w:right w:val="nil"/>
            </w:tcBorders>
            <w:shd w:val="clear"/>
            <w:noWrap/>
            <w:vAlign w:val="center"/>
          </w:tcPr>
          <w:p w14:paraId="46E903DB">
            <w:pPr>
              <w:rPr>
                <w:rFonts w:hint="eastAsia" w:ascii="宋体" w:hAnsi="宋体" w:eastAsia="宋体" w:cs="宋体"/>
                <w:i w:val="0"/>
                <w:iCs w:val="0"/>
                <w:color w:val="000000"/>
                <w:sz w:val="22"/>
                <w:szCs w:val="22"/>
                <w:u w:val="none"/>
              </w:rPr>
            </w:pPr>
          </w:p>
        </w:tc>
        <w:tc>
          <w:tcPr>
            <w:tcW w:w="231" w:type="pct"/>
            <w:tcBorders>
              <w:top w:val="nil"/>
              <w:left w:val="nil"/>
              <w:bottom w:val="nil"/>
              <w:right w:val="nil"/>
            </w:tcBorders>
            <w:shd w:val="clear"/>
            <w:noWrap/>
            <w:vAlign w:val="center"/>
          </w:tcPr>
          <w:p w14:paraId="566040DF">
            <w:pPr>
              <w:rPr>
                <w:rFonts w:hint="eastAsia" w:ascii="宋体" w:hAnsi="宋体" w:eastAsia="宋体" w:cs="宋体"/>
                <w:i w:val="0"/>
                <w:iCs w:val="0"/>
                <w:color w:val="000000"/>
                <w:sz w:val="22"/>
                <w:szCs w:val="22"/>
                <w:u w:val="none"/>
              </w:rPr>
            </w:pPr>
          </w:p>
        </w:tc>
        <w:tc>
          <w:tcPr>
            <w:tcW w:w="748" w:type="pct"/>
            <w:tcBorders>
              <w:top w:val="nil"/>
              <w:left w:val="nil"/>
              <w:bottom w:val="nil"/>
              <w:right w:val="nil"/>
            </w:tcBorders>
            <w:shd w:val="clear"/>
            <w:noWrap/>
            <w:vAlign w:val="bottom"/>
          </w:tcPr>
          <w:p w14:paraId="20887135">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0A7BF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90"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978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收入</w:t>
            </w:r>
          </w:p>
        </w:tc>
        <w:tc>
          <w:tcPr>
            <w:tcW w:w="240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76E5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支出</w:t>
            </w:r>
          </w:p>
        </w:tc>
      </w:tr>
      <w:tr w14:paraId="5206A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2B2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2927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92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72A6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5F7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F3C2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748" w:type="pct"/>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14E9B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r>
      <w:tr w14:paraId="4DEBC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3312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1E3C48">
            <w:pPr>
              <w:jc w:val="center"/>
              <w:rPr>
                <w:rFonts w:hint="eastAsia" w:ascii="宋体" w:hAnsi="宋体" w:eastAsia="宋体" w:cs="宋体"/>
                <w:i w:val="0"/>
                <w:iCs w:val="0"/>
                <w:color w:val="000000"/>
                <w:sz w:val="22"/>
                <w:szCs w:val="22"/>
                <w:u w:val="none"/>
              </w:rPr>
            </w:pPr>
          </w:p>
        </w:tc>
        <w:tc>
          <w:tcPr>
            <w:tcW w:w="923"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8729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0847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6C9713">
            <w:pPr>
              <w:jc w:val="center"/>
              <w:rPr>
                <w:rFonts w:hint="eastAsia" w:ascii="宋体" w:hAnsi="宋体" w:eastAsia="宋体" w:cs="宋体"/>
                <w:i w:val="0"/>
                <w:iCs w:val="0"/>
                <w:color w:val="000000"/>
                <w:sz w:val="22"/>
                <w:szCs w:val="22"/>
                <w:u w:val="none"/>
              </w:rPr>
            </w:pPr>
          </w:p>
        </w:tc>
        <w:tc>
          <w:tcPr>
            <w:tcW w:w="748" w:type="pct"/>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2F13B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r>
      <w:tr w14:paraId="010FD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B2C3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一、一般公共预算财政拨款收入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9CFB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E1ED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D05F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一、一般公共服务支出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5F0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525ED61">
            <w:pPr>
              <w:jc w:val="right"/>
              <w:rPr>
                <w:rFonts w:hint="eastAsia" w:ascii="宋体" w:hAnsi="宋体" w:eastAsia="宋体" w:cs="宋体"/>
                <w:i w:val="0"/>
                <w:iCs w:val="0"/>
                <w:color w:val="000000"/>
                <w:sz w:val="22"/>
                <w:szCs w:val="22"/>
                <w:u w:val="none"/>
              </w:rPr>
            </w:pPr>
          </w:p>
        </w:tc>
      </w:tr>
      <w:tr w14:paraId="28DA7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BF70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二、政府性基金预算财政拨款收入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593D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070811">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28EB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二、外交支出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BCB1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A797DE1">
            <w:pPr>
              <w:jc w:val="right"/>
              <w:rPr>
                <w:rFonts w:hint="eastAsia" w:ascii="宋体" w:hAnsi="宋体" w:eastAsia="宋体" w:cs="宋体"/>
                <w:i w:val="0"/>
                <w:iCs w:val="0"/>
                <w:color w:val="000000"/>
                <w:sz w:val="22"/>
                <w:szCs w:val="22"/>
                <w:u w:val="none"/>
              </w:rPr>
            </w:pPr>
          </w:p>
        </w:tc>
      </w:tr>
      <w:tr w14:paraId="2636F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F870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三、国有资本经营预算财政拨款收入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C43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9873F3">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6590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三、国防支出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5B23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472026C">
            <w:pPr>
              <w:jc w:val="right"/>
              <w:rPr>
                <w:rFonts w:hint="eastAsia" w:ascii="宋体" w:hAnsi="宋体" w:eastAsia="宋体" w:cs="宋体"/>
                <w:i w:val="0"/>
                <w:iCs w:val="0"/>
                <w:color w:val="000000"/>
                <w:sz w:val="22"/>
                <w:szCs w:val="22"/>
                <w:u w:val="none"/>
              </w:rPr>
            </w:pPr>
          </w:p>
        </w:tc>
      </w:tr>
      <w:tr w14:paraId="1D18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B079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四、上级补助收入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671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D6A0E0">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F5B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四、公共安全支出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1DB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C0A42C1">
            <w:pPr>
              <w:jc w:val="right"/>
              <w:rPr>
                <w:rFonts w:hint="eastAsia" w:ascii="宋体" w:hAnsi="宋体" w:eastAsia="宋体" w:cs="宋体"/>
                <w:i w:val="0"/>
                <w:iCs w:val="0"/>
                <w:color w:val="000000"/>
                <w:sz w:val="22"/>
                <w:szCs w:val="22"/>
                <w:u w:val="none"/>
              </w:rPr>
            </w:pPr>
          </w:p>
        </w:tc>
      </w:tr>
      <w:tr w14:paraId="05457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99CB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五、事业收入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09D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62C31F">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F1601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五、教育支出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9DF9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C58B98A">
            <w:pPr>
              <w:jc w:val="right"/>
              <w:rPr>
                <w:rFonts w:hint="eastAsia" w:ascii="宋体" w:hAnsi="宋体" w:eastAsia="宋体" w:cs="宋体"/>
                <w:i w:val="0"/>
                <w:iCs w:val="0"/>
                <w:color w:val="000000"/>
                <w:sz w:val="22"/>
                <w:szCs w:val="22"/>
                <w:u w:val="none"/>
              </w:rPr>
            </w:pPr>
          </w:p>
        </w:tc>
      </w:tr>
      <w:tr w14:paraId="002FF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C6A9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六、经营收入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B2FC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2C644D">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511A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六、科学技术支出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4463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E602B51">
            <w:pPr>
              <w:jc w:val="right"/>
              <w:rPr>
                <w:rFonts w:hint="eastAsia" w:ascii="宋体" w:hAnsi="宋体" w:eastAsia="宋体" w:cs="宋体"/>
                <w:i w:val="0"/>
                <w:iCs w:val="0"/>
                <w:color w:val="000000"/>
                <w:sz w:val="22"/>
                <w:szCs w:val="22"/>
                <w:u w:val="none"/>
              </w:rPr>
            </w:pPr>
          </w:p>
        </w:tc>
      </w:tr>
      <w:tr w14:paraId="616AF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E7B5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七、附属单位上缴收入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DD4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D953F7">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92A5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七、文化旅游体育与传媒支出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293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CBC1F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100,000.00</w:t>
            </w:r>
          </w:p>
        </w:tc>
      </w:tr>
      <w:tr w14:paraId="2D25F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DA39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八、其他收入</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FA2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EB85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100,000.00</w:t>
            </w: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243E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八、社会保障和就业支出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A9DC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C8E55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1,110,466.51</w:t>
            </w:r>
          </w:p>
        </w:tc>
      </w:tr>
      <w:tr w14:paraId="31DBD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199474">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1886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A7C576">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26D5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九、卫生健康支出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C0A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A9E4C8D">
            <w:pPr>
              <w:jc w:val="right"/>
              <w:rPr>
                <w:rFonts w:hint="eastAsia" w:ascii="宋体" w:hAnsi="宋体" w:eastAsia="宋体" w:cs="宋体"/>
                <w:i w:val="0"/>
                <w:iCs w:val="0"/>
                <w:color w:val="000000"/>
                <w:sz w:val="22"/>
                <w:szCs w:val="22"/>
                <w:u w:val="none"/>
              </w:rPr>
            </w:pPr>
          </w:p>
        </w:tc>
      </w:tr>
      <w:tr w14:paraId="609D3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C9F30F">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19AB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04EF41">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ECD2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十、节能环保支出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399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E103C05">
            <w:pPr>
              <w:jc w:val="right"/>
              <w:rPr>
                <w:rFonts w:hint="eastAsia" w:ascii="宋体" w:hAnsi="宋体" w:eastAsia="宋体" w:cs="宋体"/>
                <w:i w:val="0"/>
                <w:iCs w:val="0"/>
                <w:color w:val="000000"/>
                <w:sz w:val="22"/>
                <w:szCs w:val="22"/>
                <w:u w:val="none"/>
              </w:rPr>
            </w:pPr>
          </w:p>
        </w:tc>
      </w:tr>
      <w:tr w14:paraId="31353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A3EDE4">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2AFA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1BDB0F">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B43A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十一、城乡社区支出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33F3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6B1302D">
            <w:pPr>
              <w:jc w:val="right"/>
              <w:rPr>
                <w:rFonts w:hint="eastAsia" w:ascii="宋体" w:hAnsi="宋体" w:eastAsia="宋体" w:cs="宋体"/>
                <w:i w:val="0"/>
                <w:iCs w:val="0"/>
                <w:color w:val="000000"/>
                <w:sz w:val="22"/>
                <w:szCs w:val="22"/>
                <w:u w:val="none"/>
              </w:rPr>
            </w:pPr>
          </w:p>
        </w:tc>
      </w:tr>
      <w:tr w14:paraId="4A6E7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CACCA4">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028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94032A">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7C40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十二、农林水支出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FBD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C597432">
            <w:pPr>
              <w:jc w:val="right"/>
              <w:rPr>
                <w:rFonts w:hint="eastAsia" w:ascii="宋体" w:hAnsi="宋体" w:eastAsia="宋体" w:cs="宋体"/>
                <w:i w:val="0"/>
                <w:iCs w:val="0"/>
                <w:color w:val="000000"/>
                <w:sz w:val="22"/>
                <w:szCs w:val="22"/>
                <w:u w:val="none"/>
              </w:rPr>
            </w:pPr>
          </w:p>
        </w:tc>
      </w:tr>
      <w:tr w14:paraId="68045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C10A79">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DDCC7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5E8427">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23E9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十三、交通运输支出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FF3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9FC02DD">
            <w:pPr>
              <w:jc w:val="right"/>
              <w:rPr>
                <w:rFonts w:hint="eastAsia" w:ascii="宋体" w:hAnsi="宋体" w:eastAsia="宋体" w:cs="宋体"/>
                <w:i w:val="0"/>
                <w:iCs w:val="0"/>
                <w:color w:val="000000"/>
                <w:sz w:val="22"/>
                <w:szCs w:val="22"/>
                <w:u w:val="none"/>
              </w:rPr>
            </w:pPr>
          </w:p>
        </w:tc>
      </w:tr>
      <w:tr w14:paraId="388B0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727133">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584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3D3926">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833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十四、资源勘探工业信息等支出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037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4A1CD93">
            <w:pPr>
              <w:jc w:val="right"/>
              <w:rPr>
                <w:rFonts w:hint="eastAsia" w:ascii="宋体" w:hAnsi="宋体" w:eastAsia="宋体" w:cs="宋体"/>
                <w:i w:val="0"/>
                <w:iCs w:val="0"/>
                <w:color w:val="000000"/>
                <w:sz w:val="22"/>
                <w:szCs w:val="22"/>
                <w:u w:val="none"/>
              </w:rPr>
            </w:pPr>
          </w:p>
        </w:tc>
      </w:tr>
      <w:tr w14:paraId="0386A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FFC97E">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87C7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AAC7737">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C797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十五、商业服务业等支出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8644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BA3DA23">
            <w:pPr>
              <w:jc w:val="right"/>
              <w:rPr>
                <w:rFonts w:hint="eastAsia" w:ascii="宋体" w:hAnsi="宋体" w:eastAsia="宋体" w:cs="宋体"/>
                <w:i w:val="0"/>
                <w:iCs w:val="0"/>
                <w:color w:val="000000"/>
                <w:sz w:val="22"/>
                <w:szCs w:val="22"/>
                <w:u w:val="none"/>
              </w:rPr>
            </w:pPr>
          </w:p>
        </w:tc>
      </w:tr>
      <w:tr w14:paraId="3856F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1D7E738">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EC8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E849F6">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A187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十六、金融支出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02FE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0EA5DC1">
            <w:pPr>
              <w:jc w:val="right"/>
              <w:rPr>
                <w:rFonts w:hint="eastAsia" w:ascii="宋体" w:hAnsi="宋体" w:eastAsia="宋体" w:cs="宋体"/>
                <w:i w:val="0"/>
                <w:iCs w:val="0"/>
                <w:color w:val="000000"/>
                <w:sz w:val="22"/>
                <w:szCs w:val="22"/>
                <w:u w:val="none"/>
              </w:rPr>
            </w:pPr>
          </w:p>
        </w:tc>
      </w:tr>
      <w:tr w14:paraId="17B39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3DDB24">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D28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2C06DA">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00A0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十七、援助其他地区支出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61E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D40C9C8">
            <w:pPr>
              <w:jc w:val="right"/>
              <w:rPr>
                <w:rFonts w:hint="eastAsia" w:ascii="宋体" w:hAnsi="宋体" w:eastAsia="宋体" w:cs="宋体"/>
                <w:i w:val="0"/>
                <w:iCs w:val="0"/>
                <w:color w:val="000000"/>
                <w:sz w:val="22"/>
                <w:szCs w:val="22"/>
                <w:u w:val="none"/>
              </w:rPr>
            </w:pPr>
          </w:p>
        </w:tc>
      </w:tr>
      <w:tr w14:paraId="5E43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C12143">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C2E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10405C">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5842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十八、自然资源海洋气象等支出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8273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2D4F92F">
            <w:pPr>
              <w:jc w:val="right"/>
              <w:rPr>
                <w:rFonts w:hint="eastAsia" w:ascii="宋体" w:hAnsi="宋体" w:eastAsia="宋体" w:cs="宋体"/>
                <w:i w:val="0"/>
                <w:iCs w:val="0"/>
                <w:color w:val="000000"/>
                <w:sz w:val="22"/>
                <w:szCs w:val="22"/>
                <w:u w:val="none"/>
              </w:rPr>
            </w:pPr>
          </w:p>
        </w:tc>
      </w:tr>
      <w:tr w14:paraId="2D659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2CF2D9">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7C0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103C34B">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E2B5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十九、住房保障支出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8E301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B820F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144,173.34</w:t>
            </w:r>
          </w:p>
        </w:tc>
      </w:tr>
      <w:tr w14:paraId="55465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79C8E5">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C0D2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DC4A19">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6505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二十、粮油物资储备支出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D67B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0A1D89A">
            <w:pPr>
              <w:jc w:val="right"/>
              <w:rPr>
                <w:rFonts w:hint="eastAsia" w:ascii="宋体" w:hAnsi="宋体" w:eastAsia="宋体" w:cs="宋体"/>
                <w:i w:val="0"/>
                <w:iCs w:val="0"/>
                <w:color w:val="000000"/>
                <w:sz w:val="22"/>
                <w:szCs w:val="22"/>
                <w:u w:val="none"/>
              </w:rPr>
            </w:pPr>
          </w:p>
        </w:tc>
      </w:tr>
      <w:tr w14:paraId="71288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ED561C">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E716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1464CC">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1131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二十一、国有资本经营预算支出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714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616E96B">
            <w:pPr>
              <w:jc w:val="right"/>
              <w:rPr>
                <w:rFonts w:hint="eastAsia" w:ascii="宋体" w:hAnsi="宋体" w:eastAsia="宋体" w:cs="宋体"/>
                <w:i w:val="0"/>
                <w:iCs w:val="0"/>
                <w:color w:val="000000"/>
                <w:sz w:val="22"/>
                <w:szCs w:val="22"/>
                <w:u w:val="none"/>
              </w:rPr>
            </w:pPr>
          </w:p>
        </w:tc>
      </w:tr>
      <w:tr w14:paraId="04BF8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DD9F46">
            <w:pPr>
              <w:jc w:val="left"/>
              <w:rPr>
                <w:rFonts w:hint="eastAsia" w:ascii="宋体" w:hAnsi="宋体" w:eastAsia="宋体" w:cs="宋体"/>
                <w:i w:val="0"/>
                <w:iCs w:val="0"/>
                <w:color w:val="000000"/>
                <w:sz w:val="20"/>
                <w:szCs w:val="20"/>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F04B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F08E74">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AA5E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二十二、灾害防治及应急管理支出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AD9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23F2026">
            <w:pPr>
              <w:jc w:val="right"/>
              <w:rPr>
                <w:rFonts w:hint="eastAsia" w:ascii="宋体" w:hAnsi="宋体" w:eastAsia="宋体" w:cs="宋体"/>
                <w:i w:val="0"/>
                <w:iCs w:val="0"/>
                <w:color w:val="000000"/>
                <w:sz w:val="22"/>
                <w:szCs w:val="22"/>
                <w:u w:val="none"/>
              </w:rPr>
            </w:pPr>
          </w:p>
        </w:tc>
      </w:tr>
      <w:tr w14:paraId="334D2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C0B4D7">
            <w:pPr>
              <w:jc w:val="left"/>
              <w:rPr>
                <w:rFonts w:hint="eastAsia" w:ascii="宋体" w:hAnsi="宋体" w:eastAsia="宋体" w:cs="宋体"/>
                <w:i w:val="0"/>
                <w:iCs w:val="0"/>
                <w:color w:val="000000"/>
                <w:sz w:val="20"/>
                <w:szCs w:val="20"/>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0453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46CEC8">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59F4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二十三、其他支出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8D4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E49C47C">
            <w:pPr>
              <w:jc w:val="right"/>
              <w:rPr>
                <w:rFonts w:hint="eastAsia" w:ascii="宋体" w:hAnsi="宋体" w:eastAsia="宋体" w:cs="宋体"/>
                <w:i w:val="0"/>
                <w:iCs w:val="0"/>
                <w:color w:val="000000"/>
                <w:sz w:val="22"/>
                <w:szCs w:val="22"/>
                <w:u w:val="none"/>
              </w:rPr>
            </w:pPr>
          </w:p>
        </w:tc>
      </w:tr>
      <w:tr w14:paraId="0395B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53713B">
            <w:pPr>
              <w:jc w:val="center"/>
              <w:rPr>
                <w:rFonts w:hint="eastAsia" w:ascii="宋体" w:hAnsi="宋体" w:eastAsia="宋体" w:cs="宋体"/>
                <w:b/>
                <w:bCs/>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713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C40B2E">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77483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二十四、债务还本支出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CD7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A4845B2">
            <w:pPr>
              <w:jc w:val="right"/>
              <w:rPr>
                <w:rFonts w:hint="eastAsia" w:ascii="宋体" w:hAnsi="宋体" w:eastAsia="宋体" w:cs="宋体"/>
                <w:i w:val="0"/>
                <w:iCs w:val="0"/>
                <w:color w:val="000000"/>
                <w:sz w:val="22"/>
                <w:szCs w:val="22"/>
                <w:u w:val="none"/>
              </w:rPr>
            </w:pPr>
          </w:p>
        </w:tc>
      </w:tr>
      <w:tr w14:paraId="255AF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D8F26F">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1C2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3A9470">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F23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二十五、债务付息支出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440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462DBBB">
            <w:pPr>
              <w:jc w:val="right"/>
              <w:rPr>
                <w:rFonts w:hint="eastAsia" w:ascii="宋体" w:hAnsi="宋体" w:eastAsia="宋体" w:cs="宋体"/>
                <w:i w:val="0"/>
                <w:iCs w:val="0"/>
                <w:color w:val="000000"/>
                <w:sz w:val="22"/>
                <w:szCs w:val="22"/>
                <w:u w:val="none"/>
              </w:rPr>
            </w:pPr>
          </w:p>
        </w:tc>
      </w:tr>
      <w:tr w14:paraId="3864F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0CE95E">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C8BC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4F5893">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7427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二十六、抗疫特别国债安排的支出</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192C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4200816">
            <w:pPr>
              <w:jc w:val="right"/>
              <w:rPr>
                <w:rFonts w:hint="eastAsia" w:ascii="宋体" w:hAnsi="宋体" w:eastAsia="宋体" w:cs="宋体"/>
                <w:i w:val="0"/>
                <w:iCs w:val="0"/>
                <w:color w:val="000000"/>
                <w:sz w:val="22"/>
                <w:szCs w:val="22"/>
                <w:u w:val="none"/>
              </w:rPr>
            </w:pPr>
          </w:p>
        </w:tc>
      </w:tr>
      <w:tr w14:paraId="5417A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C1135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本年收入合计</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AC1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D6C0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1,354,639.85</w:t>
            </w: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D8D118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本年支出合计</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B5AD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D82A6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1,354,639.85</w:t>
            </w:r>
          </w:p>
        </w:tc>
      </w:tr>
      <w:tr w14:paraId="1EC48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75F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使用非财政拨款结余（含专用结余）</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1281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22EAEC">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30D8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结余分配</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EED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8CF5102">
            <w:pPr>
              <w:jc w:val="right"/>
              <w:rPr>
                <w:rFonts w:hint="eastAsia" w:ascii="宋体" w:hAnsi="宋体" w:eastAsia="宋体" w:cs="宋体"/>
                <w:i w:val="0"/>
                <w:iCs w:val="0"/>
                <w:color w:val="000000"/>
                <w:sz w:val="22"/>
                <w:szCs w:val="22"/>
                <w:u w:val="none"/>
              </w:rPr>
            </w:pPr>
          </w:p>
        </w:tc>
      </w:tr>
      <w:tr w14:paraId="1B1B4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5CA3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年初结转和结余</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1B7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7356E7D">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5BA6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年末结转和结余</w:t>
            </w: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20B5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90943E2">
            <w:pPr>
              <w:jc w:val="right"/>
              <w:rPr>
                <w:rFonts w:hint="eastAsia" w:ascii="宋体" w:hAnsi="宋体" w:eastAsia="宋体" w:cs="宋体"/>
                <w:i w:val="0"/>
                <w:iCs w:val="0"/>
                <w:color w:val="000000"/>
                <w:sz w:val="22"/>
                <w:szCs w:val="22"/>
                <w:u w:val="none"/>
              </w:rPr>
            </w:pPr>
          </w:p>
        </w:tc>
      </w:tr>
      <w:tr w14:paraId="75C7D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51E6A1">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127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923"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8A2A23D">
            <w:pPr>
              <w:jc w:val="right"/>
              <w:rPr>
                <w:rFonts w:hint="eastAsia" w:ascii="宋体" w:hAnsi="宋体" w:eastAsia="宋体" w:cs="宋体"/>
                <w:i w:val="0"/>
                <w:iCs w:val="0"/>
                <w:color w:val="000000"/>
                <w:sz w:val="22"/>
                <w:szCs w:val="22"/>
                <w:u w:val="none"/>
              </w:rPr>
            </w:pPr>
          </w:p>
        </w:tc>
        <w:tc>
          <w:tcPr>
            <w:tcW w:w="142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818A38">
            <w:pPr>
              <w:jc w:val="left"/>
              <w:rPr>
                <w:rFonts w:hint="eastAsia" w:ascii="宋体" w:hAnsi="宋体" w:eastAsia="宋体" w:cs="宋体"/>
                <w:i w:val="0"/>
                <w:iCs w:val="0"/>
                <w:color w:val="000000"/>
                <w:sz w:val="22"/>
                <w:szCs w:val="22"/>
                <w:u w:val="none"/>
              </w:rPr>
            </w:pPr>
          </w:p>
        </w:tc>
        <w:tc>
          <w:tcPr>
            <w:tcW w:w="23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3569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748"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538D957">
            <w:pPr>
              <w:jc w:val="left"/>
              <w:rPr>
                <w:rFonts w:hint="eastAsia" w:ascii="宋体" w:hAnsi="宋体" w:eastAsia="宋体" w:cs="宋体"/>
                <w:i w:val="0"/>
                <w:iCs w:val="0"/>
                <w:color w:val="000000"/>
                <w:sz w:val="22"/>
                <w:szCs w:val="22"/>
                <w:u w:val="none"/>
              </w:rPr>
            </w:pPr>
          </w:p>
        </w:tc>
      </w:tr>
      <w:tr w14:paraId="0D1E4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35"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41009A9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231"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6CE15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923" w:type="pct"/>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59196C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1,354,639.85</w:t>
            </w:r>
          </w:p>
        </w:tc>
        <w:tc>
          <w:tcPr>
            <w:tcW w:w="1429"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2CFE9B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231"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0D6E4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748" w:type="pct"/>
            <w:tcBorders>
              <w:top w:val="single" w:color="D4D4D4" w:sz="4" w:space="0"/>
              <w:left w:val="single" w:color="D4D4D4" w:sz="4" w:space="0"/>
              <w:bottom w:val="single" w:color="D4D4D4" w:sz="12" w:space="0"/>
              <w:right w:val="single" w:color="D4D4D4" w:sz="12" w:space="0"/>
            </w:tcBorders>
            <w:shd w:val="clear" w:color="auto" w:fill="FFFFFF"/>
            <w:noWrap/>
            <w:vAlign w:val="center"/>
          </w:tcPr>
          <w:p w14:paraId="3C38BC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1,354,639.85</w:t>
            </w:r>
          </w:p>
        </w:tc>
      </w:tr>
      <w:tr w14:paraId="56F6C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6"/>
            <w:tcBorders>
              <w:top w:val="single" w:color="D4D4D4" w:sz="12" w:space="0"/>
              <w:left w:val="nil"/>
              <w:bottom w:val="nil"/>
              <w:right w:val="nil"/>
            </w:tcBorders>
            <w:shd w:val="clear" w:color="auto" w:fill="FFFFFF"/>
            <w:vAlign w:val="center"/>
          </w:tcPr>
          <w:p w14:paraId="1413B4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注:本表反映单位本年度的总收支和年末结转结余情况;</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本套报表金额单位转换成万元时，因四舍五入可能存在尾数误差。</w:t>
            </w:r>
          </w:p>
        </w:tc>
      </w:tr>
    </w:tbl>
    <w:p w14:paraId="5301A0EC">
      <w:pPr>
        <w:pStyle w:val="6"/>
        <w:widowControl/>
        <w:jc w:val="center"/>
        <w:rPr>
          <w:rFonts w:hint="eastAsia" w:ascii="黑体" w:hAnsi="宋体" w:eastAsia="黑体" w:cs="黑体"/>
          <w:color w:val="000000"/>
          <w:sz w:val="32"/>
          <w:szCs w:val="32"/>
        </w:rPr>
      </w:pPr>
    </w:p>
    <w:p w14:paraId="405220E2">
      <w:pPr>
        <w:pStyle w:val="6"/>
        <w:widowControl/>
        <w:jc w:val="center"/>
        <w:rPr>
          <w:rFonts w:hint="eastAsia" w:ascii="黑体" w:hAnsi="宋体" w:eastAsia="黑体" w:cs="黑体"/>
          <w:color w:val="000000"/>
          <w:sz w:val="32"/>
          <w:szCs w:val="32"/>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241"/>
        <w:gridCol w:w="424"/>
        <w:gridCol w:w="424"/>
        <w:gridCol w:w="3544"/>
        <w:gridCol w:w="1474"/>
        <w:gridCol w:w="1474"/>
        <w:gridCol w:w="424"/>
        <w:gridCol w:w="424"/>
        <w:gridCol w:w="632"/>
        <w:gridCol w:w="424"/>
        <w:gridCol w:w="424"/>
        <w:gridCol w:w="1265"/>
      </w:tblGrid>
      <w:tr w14:paraId="33D01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 w:hRule="atLeast"/>
        </w:trPr>
        <w:tc>
          <w:tcPr>
            <w:tcW w:w="5000" w:type="pct"/>
            <w:gridSpan w:val="12"/>
            <w:tcBorders>
              <w:top w:val="nil"/>
              <w:left w:val="nil"/>
              <w:bottom w:val="nil"/>
              <w:right w:val="nil"/>
            </w:tcBorders>
            <w:shd w:val="clear"/>
            <w:noWrap/>
            <w:vAlign w:val="center"/>
          </w:tcPr>
          <w:p w14:paraId="5ECB9D92">
            <w:pPr>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bdr w:val="none" w:color="auto" w:sz="0" w:space="0"/>
                <w:lang w:val="en-US" w:eastAsia="zh-CN" w:bidi="ar"/>
              </w:rPr>
              <w:t>二、收入决算表</w:t>
            </w:r>
          </w:p>
        </w:tc>
      </w:tr>
      <w:tr w14:paraId="792EC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42" w:type="pct"/>
            <w:tcBorders>
              <w:top w:val="nil"/>
              <w:left w:val="nil"/>
              <w:bottom w:val="nil"/>
              <w:right w:val="nil"/>
            </w:tcBorders>
            <w:shd w:val="clear"/>
            <w:noWrap/>
            <w:vAlign w:val="center"/>
          </w:tcPr>
          <w:p w14:paraId="42A9FCE6">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212553BC">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78835FB2">
            <w:pPr>
              <w:rPr>
                <w:rFonts w:hint="eastAsia" w:ascii="宋体" w:hAnsi="宋体" w:eastAsia="宋体" w:cs="宋体"/>
                <w:i w:val="0"/>
                <w:iCs w:val="0"/>
                <w:color w:val="000000"/>
                <w:sz w:val="22"/>
                <w:szCs w:val="22"/>
                <w:u w:val="none"/>
              </w:rPr>
            </w:pPr>
          </w:p>
        </w:tc>
        <w:tc>
          <w:tcPr>
            <w:tcW w:w="1139" w:type="pct"/>
            <w:tcBorders>
              <w:top w:val="nil"/>
              <w:left w:val="nil"/>
              <w:bottom w:val="nil"/>
              <w:right w:val="nil"/>
            </w:tcBorders>
            <w:shd w:val="clear"/>
            <w:noWrap/>
            <w:vAlign w:val="center"/>
          </w:tcPr>
          <w:p w14:paraId="1DA79797">
            <w:pPr>
              <w:rPr>
                <w:rFonts w:hint="eastAsia" w:ascii="宋体" w:hAnsi="宋体" w:eastAsia="宋体" w:cs="宋体"/>
                <w:i w:val="0"/>
                <w:iCs w:val="0"/>
                <w:color w:val="000000"/>
                <w:sz w:val="22"/>
                <w:szCs w:val="22"/>
                <w:u w:val="none"/>
              </w:rPr>
            </w:pPr>
          </w:p>
        </w:tc>
        <w:tc>
          <w:tcPr>
            <w:tcW w:w="477" w:type="pct"/>
            <w:tcBorders>
              <w:top w:val="nil"/>
              <w:left w:val="nil"/>
              <w:bottom w:val="nil"/>
              <w:right w:val="nil"/>
            </w:tcBorders>
            <w:shd w:val="clear"/>
            <w:noWrap/>
            <w:vAlign w:val="center"/>
          </w:tcPr>
          <w:p w14:paraId="0D815762">
            <w:pPr>
              <w:rPr>
                <w:rFonts w:hint="eastAsia" w:ascii="宋体" w:hAnsi="宋体" w:eastAsia="宋体" w:cs="宋体"/>
                <w:i w:val="0"/>
                <w:iCs w:val="0"/>
                <w:color w:val="000000"/>
                <w:sz w:val="22"/>
                <w:szCs w:val="22"/>
                <w:u w:val="none"/>
              </w:rPr>
            </w:pPr>
          </w:p>
        </w:tc>
        <w:tc>
          <w:tcPr>
            <w:tcW w:w="477" w:type="pct"/>
            <w:tcBorders>
              <w:top w:val="nil"/>
              <w:left w:val="nil"/>
              <w:bottom w:val="nil"/>
              <w:right w:val="nil"/>
            </w:tcBorders>
            <w:shd w:val="clear"/>
            <w:noWrap/>
            <w:vAlign w:val="center"/>
          </w:tcPr>
          <w:p w14:paraId="2118479D">
            <w:pPr>
              <w:rPr>
                <w:rFonts w:hint="eastAsia" w:ascii="宋体" w:hAnsi="宋体" w:eastAsia="宋体" w:cs="宋体"/>
                <w:i w:val="0"/>
                <w:iCs w:val="0"/>
                <w:color w:val="000000"/>
                <w:sz w:val="22"/>
                <w:szCs w:val="22"/>
                <w:u w:val="none"/>
              </w:rPr>
            </w:pPr>
          </w:p>
        </w:tc>
        <w:tc>
          <w:tcPr>
            <w:tcW w:w="529" w:type="pct"/>
            <w:tcBorders>
              <w:top w:val="nil"/>
              <w:left w:val="nil"/>
              <w:bottom w:val="nil"/>
              <w:right w:val="nil"/>
            </w:tcBorders>
            <w:shd w:val="clear"/>
            <w:noWrap/>
            <w:vAlign w:val="center"/>
          </w:tcPr>
          <w:p w14:paraId="7E590548">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4CBA62D0">
            <w:pPr>
              <w:rPr>
                <w:rFonts w:hint="eastAsia" w:ascii="宋体" w:hAnsi="宋体" w:eastAsia="宋体" w:cs="宋体"/>
                <w:i w:val="0"/>
                <w:iCs w:val="0"/>
                <w:color w:val="000000"/>
                <w:sz w:val="22"/>
                <w:szCs w:val="22"/>
                <w:u w:val="none"/>
              </w:rPr>
            </w:pPr>
          </w:p>
        </w:tc>
        <w:tc>
          <w:tcPr>
            <w:tcW w:w="209" w:type="pct"/>
            <w:tcBorders>
              <w:top w:val="nil"/>
              <w:left w:val="nil"/>
              <w:bottom w:val="nil"/>
              <w:right w:val="nil"/>
            </w:tcBorders>
            <w:shd w:val="clear"/>
            <w:noWrap/>
            <w:vAlign w:val="center"/>
          </w:tcPr>
          <w:p w14:paraId="13CCA66B">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7EC18D4A">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1320D286">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noWrap/>
            <w:vAlign w:val="bottom"/>
          </w:tcPr>
          <w:p w14:paraId="5439E860">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公开02表</w:t>
            </w:r>
          </w:p>
        </w:tc>
      </w:tr>
      <w:tr w14:paraId="16296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42" w:type="pct"/>
            <w:tcBorders>
              <w:top w:val="nil"/>
              <w:left w:val="nil"/>
              <w:bottom w:val="nil"/>
              <w:right w:val="nil"/>
            </w:tcBorders>
            <w:shd w:val="clear"/>
            <w:noWrap/>
            <w:vAlign w:val="bottom"/>
          </w:tcPr>
          <w:p w14:paraId="2976B2C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142" w:type="pct"/>
            <w:tcBorders>
              <w:top w:val="nil"/>
              <w:left w:val="nil"/>
              <w:bottom w:val="nil"/>
              <w:right w:val="nil"/>
            </w:tcBorders>
            <w:shd w:val="clear"/>
            <w:noWrap/>
            <w:vAlign w:val="center"/>
          </w:tcPr>
          <w:p w14:paraId="5A5E72C1">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701E8F55">
            <w:pPr>
              <w:rPr>
                <w:rFonts w:hint="eastAsia" w:ascii="宋体" w:hAnsi="宋体" w:eastAsia="宋体" w:cs="宋体"/>
                <w:i w:val="0"/>
                <w:iCs w:val="0"/>
                <w:color w:val="000000"/>
                <w:sz w:val="22"/>
                <w:szCs w:val="22"/>
                <w:u w:val="none"/>
              </w:rPr>
            </w:pPr>
          </w:p>
        </w:tc>
        <w:tc>
          <w:tcPr>
            <w:tcW w:w="1139" w:type="pct"/>
            <w:tcBorders>
              <w:top w:val="nil"/>
              <w:left w:val="nil"/>
              <w:bottom w:val="nil"/>
              <w:right w:val="nil"/>
            </w:tcBorders>
            <w:shd w:val="clear"/>
            <w:noWrap/>
            <w:vAlign w:val="center"/>
          </w:tcPr>
          <w:p w14:paraId="27ACEDF1">
            <w:pPr>
              <w:rPr>
                <w:rFonts w:hint="eastAsia" w:ascii="宋体" w:hAnsi="宋体" w:eastAsia="宋体" w:cs="宋体"/>
                <w:i w:val="0"/>
                <w:iCs w:val="0"/>
                <w:color w:val="000000"/>
                <w:sz w:val="22"/>
                <w:szCs w:val="22"/>
                <w:u w:val="none"/>
              </w:rPr>
            </w:pPr>
          </w:p>
        </w:tc>
        <w:tc>
          <w:tcPr>
            <w:tcW w:w="477" w:type="pct"/>
            <w:tcBorders>
              <w:top w:val="nil"/>
              <w:left w:val="nil"/>
              <w:bottom w:val="nil"/>
              <w:right w:val="nil"/>
            </w:tcBorders>
            <w:shd w:val="clear"/>
            <w:noWrap/>
            <w:vAlign w:val="center"/>
          </w:tcPr>
          <w:p w14:paraId="2A49ED12">
            <w:pPr>
              <w:rPr>
                <w:rFonts w:hint="eastAsia" w:ascii="宋体" w:hAnsi="宋体" w:eastAsia="宋体" w:cs="宋体"/>
                <w:i w:val="0"/>
                <w:iCs w:val="0"/>
                <w:color w:val="000000"/>
                <w:sz w:val="22"/>
                <w:szCs w:val="22"/>
                <w:u w:val="none"/>
              </w:rPr>
            </w:pPr>
          </w:p>
        </w:tc>
        <w:tc>
          <w:tcPr>
            <w:tcW w:w="477" w:type="pct"/>
            <w:tcBorders>
              <w:top w:val="nil"/>
              <w:left w:val="nil"/>
              <w:bottom w:val="nil"/>
              <w:right w:val="nil"/>
            </w:tcBorders>
            <w:shd w:val="clear"/>
            <w:noWrap/>
            <w:vAlign w:val="center"/>
          </w:tcPr>
          <w:p w14:paraId="364D45E7">
            <w:pPr>
              <w:rPr>
                <w:rFonts w:hint="eastAsia" w:ascii="宋体" w:hAnsi="宋体" w:eastAsia="宋体" w:cs="宋体"/>
                <w:i w:val="0"/>
                <w:iCs w:val="0"/>
                <w:color w:val="000000"/>
                <w:sz w:val="22"/>
                <w:szCs w:val="22"/>
                <w:u w:val="none"/>
              </w:rPr>
            </w:pPr>
          </w:p>
        </w:tc>
        <w:tc>
          <w:tcPr>
            <w:tcW w:w="529" w:type="pct"/>
            <w:tcBorders>
              <w:top w:val="nil"/>
              <w:left w:val="nil"/>
              <w:bottom w:val="nil"/>
              <w:right w:val="nil"/>
            </w:tcBorders>
            <w:shd w:val="clear"/>
            <w:noWrap/>
            <w:vAlign w:val="center"/>
          </w:tcPr>
          <w:p w14:paraId="59F587FC">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6B59E25A">
            <w:pPr>
              <w:rPr>
                <w:rFonts w:hint="eastAsia" w:ascii="宋体" w:hAnsi="宋体" w:eastAsia="宋体" w:cs="宋体"/>
                <w:i w:val="0"/>
                <w:iCs w:val="0"/>
                <w:color w:val="000000"/>
                <w:sz w:val="22"/>
                <w:szCs w:val="22"/>
                <w:u w:val="none"/>
              </w:rPr>
            </w:pPr>
          </w:p>
        </w:tc>
        <w:tc>
          <w:tcPr>
            <w:tcW w:w="209" w:type="pct"/>
            <w:tcBorders>
              <w:top w:val="nil"/>
              <w:left w:val="nil"/>
              <w:bottom w:val="nil"/>
              <w:right w:val="nil"/>
            </w:tcBorders>
            <w:shd w:val="clear"/>
            <w:noWrap/>
            <w:vAlign w:val="center"/>
          </w:tcPr>
          <w:p w14:paraId="2187BFB9">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5A926C86">
            <w:pPr>
              <w:rPr>
                <w:rFonts w:hint="eastAsia" w:ascii="宋体" w:hAnsi="宋体" w:eastAsia="宋体" w:cs="宋体"/>
                <w:i w:val="0"/>
                <w:iCs w:val="0"/>
                <w:color w:val="000000"/>
                <w:sz w:val="22"/>
                <w:szCs w:val="22"/>
                <w:u w:val="none"/>
              </w:rPr>
            </w:pPr>
          </w:p>
        </w:tc>
        <w:tc>
          <w:tcPr>
            <w:tcW w:w="142" w:type="pct"/>
            <w:tcBorders>
              <w:top w:val="nil"/>
              <w:left w:val="nil"/>
              <w:bottom w:val="nil"/>
              <w:right w:val="nil"/>
            </w:tcBorders>
            <w:shd w:val="clear"/>
            <w:noWrap/>
            <w:vAlign w:val="center"/>
          </w:tcPr>
          <w:p w14:paraId="340A35FC">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noWrap/>
            <w:vAlign w:val="bottom"/>
          </w:tcPr>
          <w:p w14:paraId="5BC28043">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56C7A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327"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151A6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139"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3EE6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47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AD61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本年收入合计</w:t>
            </w:r>
          </w:p>
        </w:tc>
        <w:tc>
          <w:tcPr>
            <w:tcW w:w="47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8580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财政拨款收入</w:t>
            </w:r>
          </w:p>
        </w:tc>
        <w:tc>
          <w:tcPr>
            <w:tcW w:w="529"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B378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上级补助收入</w:t>
            </w:r>
          </w:p>
        </w:tc>
        <w:tc>
          <w:tcPr>
            <w:tcW w:w="351"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773AC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事业收入</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E15A4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经营收入</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FA70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附属单位上缴收入</w:t>
            </w:r>
          </w:p>
        </w:tc>
        <w:tc>
          <w:tcPr>
            <w:tcW w:w="41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361B0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其他收入</w:t>
            </w:r>
          </w:p>
        </w:tc>
      </w:tr>
      <w:tr w14:paraId="4152E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3E4D8FE">
            <w:pPr>
              <w:jc w:val="center"/>
              <w:rPr>
                <w:rFonts w:hint="eastAsia" w:ascii="宋体" w:hAnsi="宋体" w:eastAsia="宋体" w:cs="宋体"/>
                <w:i w:val="0"/>
                <w:iCs w:val="0"/>
                <w:color w:val="000000"/>
                <w:sz w:val="22"/>
                <w:szCs w:val="22"/>
                <w:u w:val="none"/>
              </w:rPr>
            </w:pPr>
          </w:p>
        </w:tc>
        <w:tc>
          <w:tcPr>
            <w:tcW w:w="1139"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892EFE">
            <w:pPr>
              <w:jc w:val="center"/>
              <w:rPr>
                <w:rFonts w:hint="eastAsia" w:ascii="宋体" w:hAnsi="宋体" w:eastAsia="宋体" w:cs="宋体"/>
                <w:i w:val="0"/>
                <w:iCs w:val="0"/>
                <w:color w:val="000000"/>
                <w:sz w:val="22"/>
                <w:szCs w:val="22"/>
                <w:u w:val="none"/>
              </w:rPr>
            </w:pPr>
          </w:p>
        </w:tc>
        <w:tc>
          <w:tcPr>
            <w:tcW w:w="47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74AEC0B">
            <w:pPr>
              <w:jc w:val="center"/>
              <w:rPr>
                <w:rFonts w:hint="eastAsia" w:ascii="宋体" w:hAnsi="宋体" w:eastAsia="宋体" w:cs="宋体"/>
                <w:i w:val="0"/>
                <w:iCs w:val="0"/>
                <w:color w:val="000000"/>
                <w:sz w:val="22"/>
                <w:szCs w:val="22"/>
                <w:u w:val="none"/>
              </w:rPr>
            </w:pPr>
          </w:p>
        </w:tc>
        <w:tc>
          <w:tcPr>
            <w:tcW w:w="47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5C13692">
            <w:pPr>
              <w:jc w:val="center"/>
              <w:rPr>
                <w:rFonts w:hint="eastAsia" w:ascii="宋体" w:hAnsi="宋体" w:eastAsia="宋体" w:cs="宋体"/>
                <w:i w:val="0"/>
                <w:iCs w:val="0"/>
                <w:color w:val="000000"/>
                <w:sz w:val="22"/>
                <w:szCs w:val="22"/>
                <w:u w:val="none"/>
              </w:rPr>
            </w:pPr>
          </w:p>
        </w:tc>
        <w:tc>
          <w:tcPr>
            <w:tcW w:w="52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939FC72">
            <w:pPr>
              <w:jc w:val="center"/>
              <w:rPr>
                <w:rFonts w:hint="eastAsia" w:ascii="宋体" w:hAnsi="宋体" w:eastAsia="宋体" w:cs="宋体"/>
                <w:i w:val="0"/>
                <w:iCs w:val="0"/>
                <w:color w:val="000000"/>
                <w:sz w:val="22"/>
                <w:szCs w:val="22"/>
                <w:u w:val="none"/>
              </w:rPr>
            </w:pP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2EE5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209"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72FF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其中：教育收费</w:t>
            </w: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8AA19F0">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C4F6F46">
            <w:pPr>
              <w:jc w:val="center"/>
              <w:rPr>
                <w:rFonts w:hint="eastAsia" w:ascii="宋体" w:hAnsi="宋体" w:eastAsia="宋体" w:cs="宋体"/>
                <w:i w:val="0"/>
                <w:iCs w:val="0"/>
                <w:color w:val="000000"/>
                <w:sz w:val="22"/>
                <w:szCs w:val="22"/>
                <w:u w:val="none"/>
              </w:rPr>
            </w:pPr>
          </w:p>
        </w:tc>
        <w:tc>
          <w:tcPr>
            <w:tcW w:w="41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EFB8845">
            <w:pPr>
              <w:jc w:val="center"/>
              <w:rPr>
                <w:rFonts w:hint="eastAsia" w:ascii="宋体" w:hAnsi="宋体" w:eastAsia="宋体" w:cs="宋体"/>
                <w:i w:val="0"/>
                <w:iCs w:val="0"/>
                <w:color w:val="000000"/>
                <w:sz w:val="22"/>
                <w:szCs w:val="22"/>
                <w:u w:val="none"/>
              </w:rPr>
            </w:pPr>
          </w:p>
        </w:tc>
      </w:tr>
      <w:tr w14:paraId="3498D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8F168F0">
            <w:pPr>
              <w:jc w:val="center"/>
              <w:rPr>
                <w:rFonts w:hint="eastAsia" w:ascii="宋体" w:hAnsi="宋体" w:eastAsia="宋体" w:cs="宋体"/>
                <w:i w:val="0"/>
                <w:iCs w:val="0"/>
                <w:color w:val="000000"/>
                <w:sz w:val="22"/>
                <w:szCs w:val="22"/>
                <w:u w:val="none"/>
              </w:rPr>
            </w:pPr>
          </w:p>
        </w:tc>
        <w:tc>
          <w:tcPr>
            <w:tcW w:w="1139"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5E5D1F">
            <w:pPr>
              <w:jc w:val="center"/>
              <w:rPr>
                <w:rFonts w:hint="eastAsia" w:ascii="宋体" w:hAnsi="宋体" w:eastAsia="宋体" w:cs="宋体"/>
                <w:i w:val="0"/>
                <w:iCs w:val="0"/>
                <w:color w:val="000000"/>
                <w:sz w:val="22"/>
                <w:szCs w:val="22"/>
                <w:u w:val="none"/>
              </w:rPr>
            </w:pPr>
          </w:p>
        </w:tc>
        <w:tc>
          <w:tcPr>
            <w:tcW w:w="47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D0138FD">
            <w:pPr>
              <w:jc w:val="center"/>
              <w:rPr>
                <w:rFonts w:hint="eastAsia" w:ascii="宋体" w:hAnsi="宋体" w:eastAsia="宋体" w:cs="宋体"/>
                <w:i w:val="0"/>
                <w:iCs w:val="0"/>
                <w:color w:val="000000"/>
                <w:sz w:val="22"/>
                <w:szCs w:val="22"/>
                <w:u w:val="none"/>
              </w:rPr>
            </w:pPr>
          </w:p>
        </w:tc>
        <w:tc>
          <w:tcPr>
            <w:tcW w:w="47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A850CF1">
            <w:pPr>
              <w:jc w:val="center"/>
              <w:rPr>
                <w:rFonts w:hint="eastAsia" w:ascii="宋体" w:hAnsi="宋体" w:eastAsia="宋体" w:cs="宋体"/>
                <w:i w:val="0"/>
                <w:iCs w:val="0"/>
                <w:color w:val="000000"/>
                <w:sz w:val="22"/>
                <w:szCs w:val="22"/>
                <w:u w:val="none"/>
              </w:rPr>
            </w:pPr>
          </w:p>
        </w:tc>
        <w:tc>
          <w:tcPr>
            <w:tcW w:w="52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304A52A">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BBBDFE0">
            <w:pPr>
              <w:jc w:val="center"/>
              <w:rPr>
                <w:rFonts w:hint="eastAsia" w:ascii="宋体" w:hAnsi="宋体" w:eastAsia="宋体" w:cs="宋体"/>
                <w:i w:val="0"/>
                <w:iCs w:val="0"/>
                <w:color w:val="000000"/>
                <w:sz w:val="22"/>
                <w:szCs w:val="22"/>
                <w:u w:val="none"/>
              </w:rPr>
            </w:pPr>
          </w:p>
        </w:tc>
        <w:tc>
          <w:tcPr>
            <w:tcW w:w="20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F908E93">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DE339CD">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03CC049">
            <w:pPr>
              <w:jc w:val="center"/>
              <w:rPr>
                <w:rFonts w:hint="eastAsia" w:ascii="宋体" w:hAnsi="宋体" w:eastAsia="宋体" w:cs="宋体"/>
                <w:i w:val="0"/>
                <w:iCs w:val="0"/>
                <w:color w:val="000000"/>
                <w:sz w:val="22"/>
                <w:szCs w:val="22"/>
                <w:u w:val="none"/>
              </w:rPr>
            </w:pPr>
          </w:p>
        </w:tc>
        <w:tc>
          <w:tcPr>
            <w:tcW w:w="41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6CE04E1">
            <w:pPr>
              <w:jc w:val="center"/>
              <w:rPr>
                <w:rFonts w:hint="eastAsia" w:ascii="宋体" w:hAnsi="宋体" w:eastAsia="宋体" w:cs="宋体"/>
                <w:i w:val="0"/>
                <w:iCs w:val="0"/>
                <w:color w:val="000000"/>
                <w:sz w:val="22"/>
                <w:szCs w:val="22"/>
                <w:u w:val="none"/>
              </w:rPr>
            </w:pPr>
          </w:p>
        </w:tc>
      </w:tr>
      <w:tr w14:paraId="4C20C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923757F">
            <w:pPr>
              <w:jc w:val="center"/>
              <w:rPr>
                <w:rFonts w:hint="eastAsia" w:ascii="宋体" w:hAnsi="宋体" w:eastAsia="宋体" w:cs="宋体"/>
                <w:i w:val="0"/>
                <w:iCs w:val="0"/>
                <w:color w:val="000000"/>
                <w:sz w:val="22"/>
                <w:szCs w:val="22"/>
                <w:u w:val="none"/>
              </w:rPr>
            </w:pPr>
          </w:p>
        </w:tc>
        <w:tc>
          <w:tcPr>
            <w:tcW w:w="1139"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631FDA">
            <w:pPr>
              <w:jc w:val="center"/>
              <w:rPr>
                <w:rFonts w:hint="eastAsia" w:ascii="宋体" w:hAnsi="宋体" w:eastAsia="宋体" w:cs="宋体"/>
                <w:i w:val="0"/>
                <w:iCs w:val="0"/>
                <w:color w:val="000000"/>
                <w:sz w:val="22"/>
                <w:szCs w:val="22"/>
                <w:u w:val="none"/>
              </w:rPr>
            </w:pPr>
          </w:p>
        </w:tc>
        <w:tc>
          <w:tcPr>
            <w:tcW w:w="47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F767CA9">
            <w:pPr>
              <w:jc w:val="center"/>
              <w:rPr>
                <w:rFonts w:hint="eastAsia" w:ascii="宋体" w:hAnsi="宋体" w:eastAsia="宋体" w:cs="宋体"/>
                <w:i w:val="0"/>
                <w:iCs w:val="0"/>
                <w:color w:val="000000"/>
                <w:sz w:val="22"/>
                <w:szCs w:val="22"/>
                <w:u w:val="none"/>
              </w:rPr>
            </w:pPr>
          </w:p>
        </w:tc>
        <w:tc>
          <w:tcPr>
            <w:tcW w:w="47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897BDE0">
            <w:pPr>
              <w:jc w:val="center"/>
              <w:rPr>
                <w:rFonts w:hint="eastAsia" w:ascii="宋体" w:hAnsi="宋体" w:eastAsia="宋体" w:cs="宋体"/>
                <w:i w:val="0"/>
                <w:iCs w:val="0"/>
                <w:color w:val="000000"/>
                <w:sz w:val="22"/>
                <w:szCs w:val="22"/>
                <w:u w:val="none"/>
              </w:rPr>
            </w:pPr>
          </w:p>
        </w:tc>
        <w:tc>
          <w:tcPr>
            <w:tcW w:w="52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8DBDFF">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55E593A">
            <w:pPr>
              <w:jc w:val="center"/>
              <w:rPr>
                <w:rFonts w:hint="eastAsia" w:ascii="宋体" w:hAnsi="宋体" w:eastAsia="宋体" w:cs="宋体"/>
                <w:i w:val="0"/>
                <w:iCs w:val="0"/>
                <w:color w:val="000000"/>
                <w:sz w:val="22"/>
                <w:szCs w:val="22"/>
                <w:u w:val="none"/>
              </w:rPr>
            </w:pPr>
          </w:p>
        </w:tc>
        <w:tc>
          <w:tcPr>
            <w:tcW w:w="209"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F1C9689">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582ABBB">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197555E">
            <w:pPr>
              <w:jc w:val="center"/>
              <w:rPr>
                <w:rFonts w:hint="eastAsia" w:ascii="宋体" w:hAnsi="宋体" w:eastAsia="宋体" w:cs="宋体"/>
                <w:i w:val="0"/>
                <w:iCs w:val="0"/>
                <w:color w:val="000000"/>
                <w:sz w:val="22"/>
                <w:szCs w:val="22"/>
                <w:u w:val="none"/>
              </w:rPr>
            </w:pPr>
          </w:p>
        </w:tc>
        <w:tc>
          <w:tcPr>
            <w:tcW w:w="41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758F4FD">
            <w:pPr>
              <w:jc w:val="center"/>
              <w:rPr>
                <w:rFonts w:hint="eastAsia" w:ascii="宋体" w:hAnsi="宋体" w:eastAsia="宋体" w:cs="宋体"/>
                <w:i w:val="0"/>
                <w:iCs w:val="0"/>
                <w:color w:val="000000"/>
                <w:sz w:val="22"/>
                <w:szCs w:val="22"/>
                <w:u w:val="none"/>
              </w:rPr>
            </w:pPr>
          </w:p>
        </w:tc>
      </w:tr>
      <w:tr w14:paraId="39043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4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2FFB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类</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C46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款</w:t>
            </w:r>
          </w:p>
        </w:tc>
        <w:tc>
          <w:tcPr>
            <w:tcW w:w="14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200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w:t>
            </w:r>
          </w:p>
        </w:tc>
        <w:tc>
          <w:tcPr>
            <w:tcW w:w="113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58C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477"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DF306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477"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30855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529"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5080F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B2FB7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209"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1DA0E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6616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2"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D504A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11"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5C6A1F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14:paraId="5858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4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FE65F9">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489B82">
            <w:pPr>
              <w:jc w:val="center"/>
              <w:rPr>
                <w:rFonts w:hint="eastAsia" w:ascii="宋体" w:hAnsi="宋体" w:eastAsia="宋体" w:cs="宋体"/>
                <w:i w:val="0"/>
                <w:iCs w:val="0"/>
                <w:color w:val="000000"/>
                <w:sz w:val="22"/>
                <w:szCs w:val="22"/>
                <w:u w:val="none"/>
              </w:rPr>
            </w:pPr>
          </w:p>
        </w:tc>
        <w:tc>
          <w:tcPr>
            <w:tcW w:w="14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EDCC54">
            <w:pPr>
              <w:jc w:val="center"/>
              <w:rPr>
                <w:rFonts w:hint="eastAsia" w:ascii="宋体" w:hAnsi="宋体" w:eastAsia="宋体" w:cs="宋体"/>
                <w:i w:val="0"/>
                <w:iCs w:val="0"/>
                <w:color w:val="000000"/>
                <w:sz w:val="22"/>
                <w:szCs w:val="22"/>
                <w:u w:val="none"/>
              </w:rPr>
            </w:pPr>
          </w:p>
        </w:tc>
        <w:tc>
          <w:tcPr>
            <w:tcW w:w="1139"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BF8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12150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1,354,639.85</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B1372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1,254,639.85</w:t>
            </w:r>
          </w:p>
        </w:tc>
        <w:tc>
          <w:tcPr>
            <w:tcW w:w="52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D8C6E6">
            <w:pPr>
              <w:jc w:val="right"/>
              <w:rPr>
                <w:rFonts w:hint="eastAsia" w:ascii="宋体" w:hAnsi="宋体" w:eastAsia="宋体" w:cs="宋体"/>
                <w:b/>
                <w:bCs/>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07787D">
            <w:pPr>
              <w:jc w:val="right"/>
              <w:rPr>
                <w:rFonts w:hint="eastAsia" w:ascii="宋体" w:hAnsi="宋体" w:eastAsia="宋体" w:cs="宋体"/>
                <w:b/>
                <w:bCs/>
                <w:i w:val="0"/>
                <w:iCs w:val="0"/>
                <w:color w:val="000000"/>
                <w:sz w:val="20"/>
                <w:szCs w:val="20"/>
                <w:u w:val="none"/>
              </w:rPr>
            </w:pPr>
          </w:p>
        </w:tc>
        <w:tc>
          <w:tcPr>
            <w:tcW w:w="20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72EE32">
            <w:pPr>
              <w:jc w:val="right"/>
              <w:rPr>
                <w:rFonts w:hint="eastAsia" w:ascii="宋体" w:hAnsi="宋体" w:eastAsia="宋体" w:cs="宋体"/>
                <w:b/>
                <w:bCs/>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5BCBE8">
            <w:pPr>
              <w:jc w:val="right"/>
              <w:rPr>
                <w:rFonts w:hint="eastAsia" w:ascii="宋体" w:hAnsi="宋体" w:eastAsia="宋体" w:cs="宋体"/>
                <w:b/>
                <w:bCs/>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19ABD7">
            <w:pPr>
              <w:jc w:val="right"/>
              <w:rPr>
                <w:rFonts w:hint="eastAsia" w:ascii="宋体" w:hAnsi="宋体" w:eastAsia="宋体" w:cs="宋体"/>
                <w:b/>
                <w:bCs/>
                <w:i w:val="0"/>
                <w:iCs w:val="0"/>
                <w:color w:val="000000"/>
                <w:sz w:val="22"/>
                <w:szCs w:val="22"/>
                <w:u w:val="none"/>
              </w:rPr>
            </w:pPr>
          </w:p>
        </w:tc>
        <w:tc>
          <w:tcPr>
            <w:tcW w:w="41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44D33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100,000.00</w:t>
            </w:r>
          </w:p>
        </w:tc>
      </w:tr>
      <w:tr w14:paraId="42417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AF74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2070101</w:t>
            </w:r>
          </w:p>
        </w:tc>
        <w:tc>
          <w:tcPr>
            <w:tcW w:w="113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5DD8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1357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100,000.00</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66EB3D">
            <w:pPr>
              <w:jc w:val="right"/>
              <w:rPr>
                <w:rFonts w:hint="eastAsia" w:ascii="宋体" w:hAnsi="宋体" w:eastAsia="宋体" w:cs="宋体"/>
                <w:i w:val="0"/>
                <w:iCs w:val="0"/>
                <w:color w:val="000000"/>
                <w:sz w:val="22"/>
                <w:szCs w:val="22"/>
                <w:u w:val="none"/>
              </w:rPr>
            </w:pPr>
          </w:p>
        </w:tc>
        <w:tc>
          <w:tcPr>
            <w:tcW w:w="52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A28F39">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189A44">
            <w:pPr>
              <w:jc w:val="right"/>
              <w:rPr>
                <w:rFonts w:hint="eastAsia" w:ascii="宋体" w:hAnsi="宋体" w:eastAsia="宋体" w:cs="宋体"/>
                <w:i w:val="0"/>
                <w:iCs w:val="0"/>
                <w:color w:val="000000"/>
                <w:sz w:val="20"/>
                <w:szCs w:val="20"/>
                <w:u w:val="none"/>
              </w:rPr>
            </w:pPr>
          </w:p>
        </w:tc>
        <w:tc>
          <w:tcPr>
            <w:tcW w:w="20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596F7A">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880C64">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BC2CC6">
            <w:pPr>
              <w:jc w:val="right"/>
              <w:rPr>
                <w:rFonts w:hint="eastAsia" w:ascii="宋体" w:hAnsi="宋体" w:eastAsia="宋体" w:cs="宋体"/>
                <w:i w:val="0"/>
                <w:iCs w:val="0"/>
                <w:color w:val="000000"/>
                <w:sz w:val="22"/>
                <w:szCs w:val="22"/>
                <w:u w:val="none"/>
              </w:rPr>
            </w:pPr>
          </w:p>
        </w:tc>
        <w:tc>
          <w:tcPr>
            <w:tcW w:w="41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B537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100,000.00</w:t>
            </w:r>
          </w:p>
        </w:tc>
      </w:tr>
      <w:tr w14:paraId="20B56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47C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2080101</w:t>
            </w:r>
          </w:p>
        </w:tc>
        <w:tc>
          <w:tcPr>
            <w:tcW w:w="113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0E21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1E2D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905,119.63</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A5F1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905,119.63</w:t>
            </w:r>
          </w:p>
        </w:tc>
        <w:tc>
          <w:tcPr>
            <w:tcW w:w="52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5F1AD6">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5A919A8">
            <w:pPr>
              <w:jc w:val="right"/>
              <w:rPr>
                <w:rFonts w:hint="eastAsia" w:ascii="宋体" w:hAnsi="宋体" w:eastAsia="宋体" w:cs="宋体"/>
                <w:i w:val="0"/>
                <w:iCs w:val="0"/>
                <w:color w:val="000000"/>
                <w:sz w:val="20"/>
                <w:szCs w:val="20"/>
                <w:u w:val="none"/>
              </w:rPr>
            </w:pPr>
          </w:p>
        </w:tc>
        <w:tc>
          <w:tcPr>
            <w:tcW w:w="20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660F53">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C80F96">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FCA888">
            <w:pPr>
              <w:jc w:val="right"/>
              <w:rPr>
                <w:rFonts w:hint="eastAsia" w:ascii="宋体" w:hAnsi="宋体" w:eastAsia="宋体" w:cs="宋体"/>
                <w:i w:val="0"/>
                <w:iCs w:val="0"/>
                <w:color w:val="000000"/>
                <w:sz w:val="22"/>
                <w:szCs w:val="22"/>
                <w:u w:val="none"/>
              </w:rPr>
            </w:pPr>
          </w:p>
        </w:tc>
        <w:tc>
          <w:tcPr>
            <w:tcW w:w="41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3E7C85">
            <w:pPr>
              <w:jc w:val="right"/>
              <w:rPr>
                <w:rFonts w:hint="eastAsia" w:ascii="宋体" w:hAnsi="宋体" w:eastAsia="宋体" w:cs="宋体"/>
                <w:i w:val="0"/>
                <w:iCs w:val="0"/>
                <w:color w:val="000000"/>
                <w:sz w:val="22"/>
                <w:szCs w:val="22"/>
                <w:u w:val="none"/>
              </w:rPr>
            </w:pPr>
          </w:p>
        </w:tc>
      </w:tr>
      <w:tr w14:paraId="273BA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1829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2080505</w:t>
            </w:r>
          </w:p>
        </w:tc>
        <w:tc>
          <w:tcPr>
            <w:tcW w:w="113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B719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机关事业单位基本养老保险缴费支出</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0C6E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136,897.92</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BFB5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136,897.92</w:t>
            </w:r>
          </w:p>
        </w:tc>
        <w:tc>
          <w:tcPr>
            <w:tcW w:w="52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869E05">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DA54AC">
            <w:pPr>
              <w:jc w:val="right"/>
              <w:rPr>
                <w:rFonts w:hint="eastAsia" w:ascii="宋体" w:hAnsi="宋体" w:eastAsia="宋体" w:cs="宋体"/>
                <w:i w:val="0"/>
                <w:iCs w:val="0"/>
                <w:color w:val="000000"/>
                <w:sz w:val="20"/>
                <w:szCs w:val="20"/>
                <w:u w:val="none"/>
              </w:rPr>
            </w:pPr>
          </w:p>
        </w:tc>
        <w:tc>
          <w:tcPr>
            <w:tcW w:w="20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78DFDE">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D71AB0">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ACF034">
            <w:pPr>
              <w:jc w:val="right"/>
              <w:rPr>
                <w:rFonts w:hint="eastAsia" w:ascii="宋体" w:hAnsi="宋体" w:eastAsia="宋体" w:cs="宋体"/>
                <w:i w:val="0"/>
                <w:iCs w:val="0"/>
                <w:color w:val="000000"/>
                <w:sz w:val="22"/>
                <w:szCs w:val="22"/>
                <w:u w:val="none"/>
              </w:rPr>
            </w:pPr>
          </w:p>
        </w:tc>
        <w:tc>
          <w:tcPr>
            <w:tcW w:w="41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5DB4A6">
            <w:pPr>
              <w:jc w:val="right"/>
              <w:rPr>
                <w:rFonts w:hint="eastAsia" w:ascii="宋体" w:hAnsi="宋体" w:eastAsia="宋体" w:cs="宋体"/>
                <w:i w:val="0"/>
                <w:iCs w:val="0"/>
                <w:color w:val="000000"/>
                <w:sz w:val="22"/>
                <w:szCs w:val="22"/>
                <w:u w:val="none"/>
              </w:rPr>
            </w:pPr>
          </w:p>
        </w:tc>
      </w:tr>
      <w:tr w14:paraId="0DDAF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3A014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2080506</w:t>
            </w:r>
          </w:p>
        </w:tc>
        <w:tc>
          <w:tcPr>
            <w:tcW w:w="113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5E96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机关事业单位职业年金缴费支出</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762F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68,448.96</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6D4E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68,448.96</w:t>
            </w:r>
          </w:p>
        </w:tc>
        <w:tc>
          <w:tcPr>
            <w:tcW w:w="52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6C02A5">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7E5A8F">
            <w:pPr>
              <w:jc w:val="right"/>
              <w:rPr>
                <w:rFonts w:hint="eastAsia" w:ascii="宋体" w:hAnsi="宋体" w:eastAsia="宋体" w:cs="宋体"/>
                <w:i w:val="0"/>
                <w:iCs w:val="0"/>
                <w:color w:val="000000"/>
                <w:sz w:val="20"/>
                <w:szCs w:val="20"/>
                <w:u w:val="none"/>
              </w:rPr>
            </w:pPr>
          </w:p>
        </w:tc>
        <w:tc>
          <w:tcPr>
            <w:tcW w:w="20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8D146C">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A9DCD5">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B9BF5F">
            <w:pPr>
              <w:jc w:val="right"/>
              <w:rPr>
                <w:rFonts w:hint="eastAsia" w:ascii="宋体" w:hAnsi="宋体" w:eastAsia="宋体" w:cs="宋体"/>
                <w:i w:val="0"/>
                <w:iCs w:val="0"/>
                <w:color w:val="000000"/>
                <w:sz w:val="22"/>
                <w:szCs w:val="22"/>
                <w:u w:val="none"/>
              </w:rPr>
            </w:pPr>
          </w:p>
        </w:tc>
        <w:tc>
          <w:tcPr>
            <w:tcW w:w="41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9BDE0F">
            <w:pPr>
              <w:jc w:val="right"/>
              <w:rPr>
                <w:rFonts w:hint="eastAsia" w:ascii="宋体" w:hAnsi="宋体" w:eastAsia="宋体" w:cs="宋体"/>
                <w:i w:val="0"/>
                <w:iCs w:val="0"/>
                <w:color w:val="000000"/>
                <w:sz w:val="22"/>
                <w:szCs w:val="22"/>
                <w:u w:val="none"/>
              </w:rPr>
            </w:pPr>
          </w:p>
        </w:tc>
      </w:tr>
      <w:tr w14:paraId="3BCC5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B38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113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012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C11C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102,673.44</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3822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102,673.44</w:t>
            </w:r>
          </w:p>
        </w:tc>
        <w:tc>
          <w:tcPr>
            <w:tcW w:w="52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A1C1B5">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7329FE">
            <w:pPr>
              <w:jc w:val="right"/>
              <w:rPr>
                <w:rFonts w:hint="eastAsia" w:ascii="宋体" w:hAnsi="宋体" w:eastAsia="宋体" w:cs="宋体"/>
                <w:i w:val="0"/>
                <w:iCs w:val="0"/>
                <w:color w:val="000000"/>
                <w:sz w:val="20"/>
                <w:szCs w:val="20"/>
                <w:u w:val="none"/>
              </w:rPr>
            </w:pPr>
          </w:p>
        </w:tc>
        <w:tc>
          <w:tcPr>
            <w:tcW w:w="20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AAEA06">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1C3E8E">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FFC1FC">
            <w:pPr>
              <w:jc w:val="right"/>
              <w:rPr>
                <w:rFonts w:hint="eastAsia" w:ascii="宋体" w:hAnsi="宋体" w:eastAsia="宋体" w:cs="宋体"/>
                <w:i w:val="0"/>
                <w:iCs w:val="0"/>
                <w:color w:val="000000"/>
                <w:sz w:val="22"/>
                <w:szCs w:val="22"/>
                <w:u w:val="none"/>
              </w:rPr>
            </w:pPr>
          </w:p>
        </w:tc>
        <w:tc>
          <w:tcPr>
            <w:tcW w:w="41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F0CD4F">
            <w:pPr>
              <w:jc w:val="right"/>
              <w:rPr>
                <w:rFonts w:hint="eastAsia" w:ascii="宋体" w:hAnsi="宋体" w:eastAsia="宋体" w:cs="宋体"/>
                <w:i w:val="0"/>
                <w:iCs w:val="0"/>
                <w:color w:val="000000"/>
                <w:sz w:val="22"/>
                <w:szCs w:val="22"/>
                <w:u w:val="none"/>
              </w:rPr>
            </w:pPr>
          </w:p>
        </w:tc>
      </w:tr>
      <w:tr w14:paraId="2366A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132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FC1C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2210202</w:t>
            </w:r>
          </w:p>
        </w:tc>
        <w:tc>
          <w:tcPr>
            <w:tcW w:w="113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87E93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提租补贴</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1DB6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41,499.90</w:t>
            </w:r>
          </w:p>
        </w:tc>
        <w:tc>
          <w:tcPr>
            <w:tcW w:w="477"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3658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41,499.90</w:t>
            </w:r>
          </w:p>
        </w:tc>
        <w:tc>
          <w:tcPr>
            <w:tcW w:w="52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EC22CD">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18F1A8">
            <w:pPr>
              <w:jc w:val="right"/>
              <w:rPr>
                <w:rFonts w:hint="eastAsia" w:ascii="宋体" w:hAnsi="宋体" w:eastAsia="宋体" w:cs="宋体"/>
                <w:i w:val="0"/>
                <w:iCs w:val="0"/>
                <w:color w:val="000000"/>
                <w:sz w:val="20"/>
                <w:szCs w:val="20"/>
                <w:u w:val="none"/>
              </w:rPr>
            </w:pPr>
          </w:p>
        </w:tc>
        <w:tc>
          <w:tcPr>
            <w:tcW w:w="209"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64A608">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77ED0F">
            <w:pPr>
              <w:jc w:val="right"/>
              <w:rPr>
                <w:rFonts w:hint="eastAsia" w:ascii="宋体" w:hAnsi="宋体" w:eastAsia="宋体" w:cs="宋体"/>
                <w:i w:val="0"/>
                <w:iCs w:val="0"/>
                <w:color w:val="000000"/>
                <w:sz w:val="22"/>
                <w:szCs w:val="22"/>
                <w:u w:val="none"/>
              </w:rPr>
            </w:pPr>
          </w:p>
        </w:tc>
        <w:tc>
          <w:tcPr>
            <w:tcW w:w="14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4A3E9CE">
            <w:pPr>
              <w:jc w:val="right"/>
              <w:rPr>
                <w:rFonts w:hint="eastAsia" w:ascii="宋体" w:hAnsi="宋体" w:eastAsia="宋体" w:cs="宋体"/>
                <w:i w:val="0"/>
                <w:iCs w:val="0"/>
                <w:color w:val="000000"/>
                <w:sz w:val="22"/>
                <w:szCs w:val="22"/>
                <w:u w:val="none"/>
              </w:rPr>
            </w:pPr>
          </w:p>
        </w:tc>
        <w:tc>
          <w:tcPr>
            <w:tcW w:w="41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5B29E4F">
            <w:pPr>
              <w:jc w:val="right"/>
              <w:rPr>
                <w:rFonts w:hint="eastAsia" w:ascii="宋体" w:hAnsi="宋体" w:eastAsia="宋体" w:cs="宋体"/>
                <w:i w:val="0"/>
                <w:iCs w:val="0"/>
                <w:color w:val="000000"/>
                <w:sz w:val="22"/>
                <w:szCs w:val="22"/>
                <w:u w:val="none"/>
              </w:rPr>
            </w:pPr>
          </w:p>
        </w:tc>
      </w:tr>
      <w:tr w14:paraId="625DB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12"/>
            <w:tcBorders>
              <w:top w:val="single" w:color="D4D4D4" w:sz="4" w:space="0"/>
              <w:left w:val="nil"/>
              <w:bottom w:val="nil"/>
              <w:right w:val="nil"/>
            </w:tcBorders>
            <w:shd w:val="clear" w:color="auto" w:fill="FFFFFF"/>
            <w:noWrap/>
            <w:vAlign w:val="center"/>
          </w:tcPr>
          <w:p w14:paraId="6ADE40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注：本表反映单位本年度取得的各项收入情况。</w:t>
            </w:r>
          </w:p>
        </w:tc>
      </w:tr>
    </w:tbl>
    <w:p w14:paraId="7443FEA7">
      <w:pPr>
        <w:pStyle w:val="6"/>
        <w:widowControl/>
        <w:jc w:val="center"/>
        <w:rPr>
          <w:rFonts w:hint="eastAsia" w:ascii="黑体" w:hAnsi="宋体" w:eastAsia="黑体" w:cs="黑体"/>
          <w:color w:val="000000"/>
          <w:sz w:val="32"/>
          <w:szCs w:val="32"/>
        </w:rPr>
      </w:pP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416"/>
        <w:gridCol w:w="436"/>
        <w:gridCol w:w="436"/>
        <w:gridCol w:w="3736"/>
        <w:gridCol w:w="1547"/>
        <w:gridCol w:w="1547"/>
        <w:gridCol w:w="661"/>
        <w:gridCol w:w="661"/>
        <w:gridCol w:w="674"/>
        <w:gridCol w:w="1057"/>
      </w:tblGrid>
      <w:tr w14:paraId="1D3A7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 w:hRule="atLeast"/>
        </w:trPr>
        <w:tc>
          <w:tcPr>
            <w:tcW w:w="4543" w:type="pct"/>
            <w:gridSpan w:val="9"/>
            <w:tcBorders>
              <w:top w:val="nil"/>
              <w:left w:val="nil"/>
              <w:bottom w:val="nil"/>
              <w:right w:val="nil"/>
            </w:tcBorders>
            <w:shd w:val="clear"/>
            <w:noWrap/>
            <w:vAlign w:val="center"/>
          </w:tcPr>
          <w:p w14:paraId="545030DF">
            <w:pPr>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bdr w:val="none" w:color="auto" w:sz="0" w:space="0"/>
                <w:lang w:val="en-US" w:eastAsia="zh-CN" w:bidi="ar"/>
              </w:rPr>
              <w:t>三、支出决算表</w:t>
            </w:r>
          </w:p>
        </w:tc>
        <w:tc>
          <w:tcPr>
            <w:tcW w:w="456" w:type="pct"/>
            <w:tcBorders>
              <w:top w:val="nil"/>
              <w:left w:val="nil"/>
              <w:bottom w:val="nil"/>
              <w:right w:val="nil"/>
            </w:tcBorders>
            <w:shd w:val="clear"/>
            <w:noWrap/>
            <w:vAlign w:val="center"/>
          </w:tcPr>
          <w:p w14:paraId="411CC556">
            <w:pPr>
              <w:rPr>
                <w:rFonts w:hint="eastAsia" w:ascii="宋体" w:hAnsi="宋体" w:eastAsia="宋体" w:cs="宋体"/>
                <w:i w:val="0"/>
                <w:iCs w:val="0"/>
                <w:color w:val="000000"/>
                <w:sz w:val="22"/>
                <w:szCs w:val="22"/>
                <w:u w:val="none"/>
              </w:rPr>
            </w:pPr>
          </w:p>
        </w:tc>
      </w:tr>
      <w:tr w14:paraId="2A066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962" w:type="pct"/>
            <w:tcBorders>
              <w:top w:val="nil"/>
              <w:left w:val="nil"/>
              <w:bottom w:val="nil"/>
              <w:right w:val="nil"/>
            </w:tcBorders>
            <w:shd w:val="clear"/>
            <w:noWrap/>
            <w:vAlign w:val="center"/>
          </w:tcPr>
          <w:p w14:paraId="07413CB7">
            <w:pPr>
              <w:rPr>
                <w:rFonts w:hint="eastAsia" w:ascii="宋体" w:hAnsi="宋体" w:eastAsia="宋体" w:cs="宋体"/>
                <w:i w:val="0"/>
                <w:iCs w:val="0"/>
                <w:color w:val="000000"/>
                <w:sz w:val="22"/>
                <w:szCs w:val="22"/>
                <w:u w:val="none"/>
              </w:rPr>
            </w:pPr>
          </w:p>
        </w:tc>
        <w:tc>
          <w:tcPr>
            <w:tcW w:w="122" w:type="pct"/>
            <w:tcBorders>
              <w:top w:val="nil"/>
              <w:left w:val="nil"/>
              <w:bottom w:val="nil"/>
              <w:right w:val="nil"/>
            </w:tcBorders>
            <w:shd w:val="clear"/>
            <w:noWrap/>
            <w:vAlign w:val="center"/>
          </w:tcPr>
          <w:p w14:paraId="2BC39A8E">
            <w:pPr>
              <w:rPr>
                <w:rFonts w:hint="eastAsia" w:ascii="宋体" w:hAnsi="宋体" w:eastAsia="宋体" w:cs="宋体"/>
                <w:i w:val="0"/>
                <w:iCs w:val="0"/>
                <w:color w:val="000000"/>
                <w:sz w:val="22"/>
                <w:szCs w:val="22"/>
                <w:u w:val="none"/>
              </w:rPr>
            </w:pPr>
          </w:p>
        </w:tc>
        <w:tc>
          <w:tcPr>
            <w:tcW w:w="122" w:type="pct"/>
            <w:tcBorders>
              <w:top w:val="nil"/>
              <w:left w:val="nil"/>
              <w:bottom w:val="nil"/>
              <w:right w:val="nil"/>
            </w:tcBorders>
            <w:shd w:val="clear"/>
            <w:noWrap/>
            <w:vAlign w:val="center"/>
          </w:tcPr>
          <w:p w14:paraId="5D495ED8">
            <w:pPr>
              <w:rPr>
                <w:rFonts w:hint="eastAsia" w:ascii="宋体" w:hAnsi="宋体" w:eastAsia="宋体" w:cs="宋体"/>
                <w:i w:val="0"/>
                <w:iCs w:val="0"/>
                <w:color w:val="000000"/>
                <w:sz w:val="22"/>
                <w:szCs w:val="22"/>
                <w:u w:val="none"/>
              </w:rPr>
            </w:pPr>
          </w:p>
        </w:tc>
        <w:tc>
          <w:tcPr>
            <w:tcW w:w="1052" w:type="pct"/>
            <w:tcBorders>
              <w:top w:val="nil"/>
              <w:left w:val="nil"/>
              <w:bottom w:val="nil"/>
              <w:right w:val="nil"/>
            </w:tcBorders>
            <w:shd w:val="clear"/>
            <w:noWrap/>
            <w:vAlign w:val="center"/>
          </w:tcPr>
          <w:p w14:paraId="68F264EE">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6C9A1965">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54BE4EF9">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7967C235">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63F0EAA3">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54CDE6E5">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bottom"/>
          </w:tcPr>
          <w:p w14:paraId="779A7958">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公开03表</w:t>
            </w:r>
          </w:p>
        </w:tc>
      </w:tr>
      <w:tr w14:paraId="07CF3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62" w:type="pct"/>
            <w:tcBorders>
              <w:top w:val="nil"/>
              <w:left w:val="nil"/>
              <w:bottom w:val="nil"/>
              <w:right w:val="nil"/>
            </w:tcBorders>
            <w:shd w:val="clear"/>
            <w:noWrap/>
            <w:vAlign w:val="bottom"/>
          </w:tcPr>
          <w:p w14:paraId="5365B60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122" w:type="pct"/>
            <w:tcBorders>
              <w:top w:val="nil"/>
              <w:left w:val="nil"/>
              <w:bottom w:val="nil"/>
              <w:right w:val="nil"/>
            </w:tcBorders>
            <w:shd w:val="clear"/>
            <w:noWrap/>
            <w:vAlign w:val="center"/>
          </w:tcPr>
          <w:p w14:paraId="418E115F">
            <w:pPr>
              <w:rPr>
                <w:rFonts w:hint="eastAsia" w:ascii="宋体" w:hAnsi="宋体" w:eastAsia="宋体" w:cs="宋体"/>
                <w:i w:val="0"/>
                <w:iCs w:val="0"/>
                <w:color w:val="000000"/>
                <w:sz w:val="22"/>
                <w:szCs w:val="22"/>
                <w:u w:val="none"/>
              </w:rPr>
            </w:pPr>
          </w:p>
        </w:tc>
        <w:tc>
          <w:tcPr>
            <w:tcW w:w="122" w:type="pct"/>
            <w:tcBorders>
              <w:top w:val="nil"/>
              <w:left w:val="nil"/>
              <w:bottom w:val="nil"/>
              <w:right w:val="nil"/>
            </w:tcBorders>
            <w:shd w:val="clear"/>
            <w:noWrap/>
            <w:vAlign w:val="center"/>
          </w:tcPr>
          <w:p w14:paraId="68702040">
            <w:pPr>
              <w:rPr>
                <w:rFonts w:hint="eastAsia" w:ascii="宋体" w:hAnsi="宋体" w:eastAsia="宋体" w:cs="宋体"/>
                <w:i w:val="0"/>
                <w:iCs w:val="0"/>
                <w:color w:val="000000"/>
                <w:sz w:val="22"/>
                <w:szCs w:val="22"/>
                <w:u w:val="none"/>
              </w:rPr>
            </w:pPr>
          </w:p>
        </w:tc>
        <w:tc>
          <w:tcPr>
            <w:tcW w:w="1052" w:type="pct"/>
            <w:tcBorders>
              <w:top w:val="nil"/>
              <w:left w:val="nil"/>
              <w:bottom w:val="nil"/>
              <w:right w:val="nil"/>
            </w:tcBorders>
            <w:shd w:val="clear"/>
            <w:noWrap/>
            <w:vAlign w:val="center"/>
          </w:tcPr>
          <w:p w14:paraId="36EECE5C">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144B980A">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5A032B06">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4A4F1F4E">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077E0C5A">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center"/>
          </w:tcPr>
          <w:p w14:paraId="7062A93A">
            <w:pPr>
              <w:rPr>
                <w:rFonts w:hint="eastAsia" w:ascii="宋体" w:hAnsi="宋体" w:eastAsia="宋体" w:cs="宋体"/>
                <w:i w:val="0"/>
                <w:iCs w:val="0"/>
                <w:color w:val="000000"/>
                <w:sz w:val="22"/>
                <w:szCs w:val="22"/>
                <w:u w:val="none"/>
              </w:rPr>
            </w:pPr>
          </w:p>
        </w:tc>
        <w:tc>
          <w:tcPr>
            <w:tcW w:w="456" w:type="pct"/>
            <w:tcBorders>
              <w:top w:val="nil"/>
              <w:left w:val="nil"/>
              <w:bottom w:val="nil"/>
              <w:right w:val="nil"/>
            </w:tcBorders>
            <w:shd w:val="clear"/>
            <w:noWrap/>
            <w:vAlign w:val="bottom"/>
          </w:tcPr>
          <w:p w14:paraId="4E893CD5">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23EAA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6CD5A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05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72EF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45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8CE2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本年支出合计</w:t>
            </w:r>
          </w:p>
        </w:tc>
        <w:tc>
          <w:tcPr>
            <w:tcW w:w="45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6C9B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45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324D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c>
          <w:tcPr>
            <w:tcW w:w="45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6F847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上缴上级支出</w:t>
            </w:r>
          </w:p>
        </w:tc>
        <w:tc>
          <w:tcPr>
            <w:tcW w:w="45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E56FA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经营支出</w:t>
            </w:r>
          </w:p>
        </w:tc>
        <w:tc>
          <w:tcPr>
            <w:tcW w:w="45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9D8D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对附属单位补助支出</w:t>
            </w:r>
          </w:p>
        </w:tc>
      </w:tr>
      <w:tr w14:paraId="1240D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49CDCC6">
            <w:pPr>
              <w:jc w:val="center"/>
              <w:rPr>
                <w:rFonts w:hint="eastAsia" w:ascii="宋体" w:hAnsi="宋体" w:eastAsia="宋体" w:cs="宋体"/>
                <w:i w:val="0"/>
                <w:iCs w:val="0"/>
                <w:color w:val="000000"/>
                <w:sz w:val="22"/>
                <w:szCs w:val="22"/>
                <w:u w:val="none"/>
              </w:rPr>
            </w:pPr>
          </w:p>
        </w:tc>
        <w:tc>
          <w:tcPr>
            <w:tcW w:w="105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3ABD51">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5BF64B9">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1182BE2">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51AE253">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D34DA41">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0BA268">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B83573E">
            <w:pPr>
              <w:jc w:val="center"/>
              <w:rPr>
                <w:rFonts w:hint="eastAsia" w:ascii="宋体" w:hAnsi="宋体" w:eastAsia="宋体" w:cs="宋体"/>
                <w:i w:val="0"/>
                <w:iCs w:val="0"/>
                <w:color w:val="000000"/>
                <w:sz w:val="22"/>
                <w:szCs w:val="22"/>
                <w:u w:val="none"/>
              </w:rPr>
            </w:pPr>
          </w:p>
        </w:tc>
      </w:tr>
      <w:tr w14:paraId="51E97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38B6116">
            <w:pPr>
              <w:jc w:val="center"/>
              <w:rPr>
                <w:rFonts w:hint="eastAsia" w:ascii="宋体" w:hAnsi="宋体" w:eastAsia="宋体" w:cs="宋体"/>
                <w:i w:val="0"/>
                <w:iCs w:val="0"/>
                <w:color w:val="000000"/>
                <w:sz w:val="22"/>
                <w:szCs w:val="22"/>
                <w:u w:val="none"/>
              </w:rPr>
            </w:pPr>
          </w:p>
        </w:tc>
        <w:tc>
          <w:tcPr>
            <w:tcW w:w="105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D31E01">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FE59833">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CB1E6FF">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01D39F9">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9A34527">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6249913">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058E68A">
            <w:pPr>
              <w:jc w:val="center"/>
              <w:rPr>
                <w:rFonts w:hint="eastAsia" w:ascii="宋体" w:hAnsi="宋体" w:eastAsia="宋体" w:cs="宋体"/>
                <w:i w:val="0"/>
                <w:iCs w:val="0"/>
                <w:color w:val="000000"/>
                <w:sz w:val="22"/>
                <w:szCs w:val="22"/>
                <w:u w:val="none"/>
              </w:rPr>
            </w:pPr>
          </w:p>
        </w:tc>
      </w:tr>
      <w:tr w14:paraId="74DCB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F16C0E0">
            <w:pPr>
              <w:jc w:val="center"/>
              <w:rPr>
                <w:rFonts w:hint="eastAsia" w:ascii="宋体" w:hAnsi="宋体" w:eastAsia="宋体" w:cs="宋体"/>
                <w:i w:val="0"/>
                <w:iCs w:val="0"/>
                <w:color w:val="000000"/>
                <w:sz w:val="22"/>
                <w:szCs w:val="22"/>
                <w:u w:val="none"/>
              </w:rPr>
            </w:pPr>
          </w:p>
        </w:tc>
        <w:tc>
          <w:tcPr>
            <w:tcW w:w="105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B73085">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5060232">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78FFFE5">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4BF02A">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8377AFD">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7FA7F98">
            <w:pPr>
              <w:jc w:val="center"/>
              <w:rPr>
                <w:rFonts w:hint="eastAsia" w:ascii="宋体" w:hAnsi="宋体" w:eastAsia="宋体" w:cs="宋体"/>
                <w:i w:val="0"/>
                <w:iCs w:val="0"/>
                <w:color w:val="000000"/>
                <w:sz w:val="22"/>
                <w:szCs w:val="22"/>
                <w:u w:val="none"/>
              </w:rPr>
            </w:pPr>
          </w:p>
        </w:tc>
        <w:tc>
          <w:tcPr>
            <w:tcW w:w="45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431EFAB">
            <w:pPr>
              <w:jc w:val="center"/>
              <w:rPr>
                <w:rFonts w:hint="eastAsia" w:ascii="宋体" w:hAnsi="宋体" w:eastAsia="宋体" w:cs="宋体"/>
                <w:i w:val="0"/>
                <w:iCs w:val="0"/>
                <w:color w:val="000000"/>
                <w:sz w:val="22"/>
                <w:szCs w:val="22"/>
                <w:u w:val="none"/>
              </w:rPr>
            </w:pPr>
          </w:p>
        </w:tc>
      </w:tr>
      <w:tr w14:paraId="75579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6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CE5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类</w:t>
            </w:r>
          </w:p>
        </w:tc>
        <w:tc>
          <w:tcPr>
            <w:tcW w:w="12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C57E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款</w:t>
            </w:r>
          </w:p>
        </w:tc>
        <w:tc>
          <w:tcPr>
            <w:tcW w:w="122"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7090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w:t>
            </w:r>
          </w:p>
        </w:tc>
        <w:tc>
          <w:tcPr>
            <w:tcW w:w="105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F253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45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75755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45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D578B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45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60404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45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05441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5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3A16C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56"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28B0BD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14:paraId="09D5A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6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E52516">
            <w:pPr>
              <w:jc w:val="center"/>
              <w:rPr>
                <w:rFonts w:hint="eastAsia" w:ascii="宋体" w:hAnsi="宋体" w:eastAsia="宋体" w:cs="宋体"/>
                <w:i w:val="0"/>
                <w:iCs w:val="0"/>
                <w:color w:val="000000"/>
                <w:sz w:val="22"/>
                <w:szCs w:val="22"/>
                <w:u w:val="none"/>
              </w:rPr>
            </w:pPr>
          </w:p>
        </w:tc>
        <w:tc>
          <w:tcPr>
            <w:tcW w:w="12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77076D">
            <w:pPr>
              <w:jc w:val="center"/>
              <w:rPr>
                <w:rFonts w:hint="eastAsia" w:ascii="宋体" w:hAnsi="宋体" w:eastAsia="宋体" w:cs="宋体"/>
                <w:i w:val="0"/>
                <w:iCs w:val="0"/>
                <w:color w:val="000000"/>
                <w:sz w:val="22"/>
                <w:szCs w:val="22"/>
                <w:u w:val="none"/>
              </w:rPr>
            </w:pPr>
          </w:p>
        </w:tc>
        <w:tc>
          <w:tcPr>
            <w:tcW w:w="122"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D8CDDC8">
            <w:pPr>
              <w:jc w:val="center"/>
              <w:rPr>
                <w:rFonts w:hint="eastAsia" w:ascii="宋体" w:hAnsi="宋体" w:eastAsia="宋体" w:cs="宋体"/>
                <w:i w:val="0"/>
                <w:iCs w:val="0"/>
                <w:color w:val="000000"/>
                <w:sz w:val="22"/>
                <w:szCs w:val="22"/>
                <w:u w:val="none"/>
              </w:rPr>
            </w:pPr>
          </w:p>
        </w:tc>
        <w:tc>
          <w:tcPr>
            <w:tcW w:w="1052"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40C83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BA079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1,354,639.85</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E6D8D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1,354,639.85</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E16385">
            <w:pPr>
              <w:jc w:val="right"/>
              <w:rPr>
                <w:rFonts w:hint="eastAsia" w:ascii="宋体" w:hAnsi="宋体" w:eastAsia="宋体" w:cs="宋体"/>
                <w:b/>
                <w:bCs/>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CAC503">
            <w:pPr>
              <w:jc w:val="right"/>
              <w:rPr>
                <w:rFonts w:hint="eastAsia" w:ascii="宋体" w:hAnsi="宋体" w:eastAsia="宋体" w:cs="宋体"/>
                <w:b/>
                <w:bCs/>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1D4F52">
            <w:pPr>
              <w:jc w:val="right"/>
              <w:rPr>
                <w:rFonts w:hint="eastAsia" w:ascii="宋体" w:hAnsi="宋体" w:eastAsia="宋体" w:cs="宋体"/>
                <w:b/>
                <w:bCs/>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8720F5">
            <w:pPr>
              <w:jc w:val="right"/>
              <w:rPr>
                <w:rFonts w:hint="eastAsia" w:ascii="宋体" w:hAnsi="宋体" w:eastAsia="宋体" w:cs="宋体"/>
                <w:b/>
                <w:bCs/>
                <w:i w:val="0"/>
                <w:iCs w:val="0"/>
                <w:color w:val="000000"/>
                <w:sz w:val="22"/>
                <w:szCs w:val="22"/>
                <w:u w:val="none"/>
              </w:rPr>
            </w:pPr>
          </w:p>
        </w:tc>
      </w:tr>
      <w:tr w14:paraId="1E66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8A26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2070101</w:t>
            </w:r>
          </w:p>
        </w:tc>
        <w:tc>
          <w:tcPr>
            <w:tcW w:w="105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1716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32E4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100,000.00</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FAF5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100,000.00</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37A1E0">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F46B7D">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9EEB66">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6F58DC">
            <w:pPr>
              <w:jc w:val="right"/>
              <w:rPr>
                <w:rFonts w:hint="eastAsia" w:ascii="宋体" w:hAnsi="宋体" w:eastAsia="宋体" w:cs="宋体"/>
                <w:i w:val="0"/>
                <w:iCs w:val="0"/>
                <w:color w:val="000000"/>
                <w:sz w:val="22"/>
                <w:szCs w:val="22"/>
                <w:u w:val="none"/>
              </w:rPr>
            </w:pPr>
          </w:p>
        </w:tc>
      </w:tr>
      <w:tr w14:paraId="6C31D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727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2080101</w:t>
            </w:r>
          </w:p>
        </w:tc>
        <w:tc>
          <w:tcPr>
            <w:tcW w:w="105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848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656A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905,119.63</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3B6C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905,119.63</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519082">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5DFDA2">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84B9DE0">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A1E447">
            <w:pPr>
              <w:jc w:val="right"/>
              <w:rPr>
                <w:rFonts w:hint="eastAsia" w:ascii="宋体" w:hAnsi="宋体" w:eastAsia="宋体" w:cs="宋体"/>
                <w:i w:val="0"/>
                <w:iCs w:val="0"/>
                <w:color w:val="000000"/>
                <w:sz w:val="22"/>
                <w:szCs w:val="22"/>
                <w:u w:val="none"/>
              </w:rPr>
            </w:pPr>
          </w:p>
        </w:tc>
      </w:tr>
      <w:tr w14:paraId="149EC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BB3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2080505</w:t>
            </w:r>
          </w:p>
        </w:tc>
        <w:tc>
          <w:tcPr>
            <w:tcW w:w="105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7571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机关事业单位基本养老保险缴费支出</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FF0E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136,897.92</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083C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136,897.92</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DFE4B2">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247984">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3FBFFF">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1932BE">
            <w:pPr>
              <w:jc w:val="right"/>
              <w:rPr>
                <w:rFonts w:hint="eastAsia" w:ascii="宋体" w:hAnsi="宋体" w:eastAsia="宋体" w:cs="宋体"/>
                <w:i w:val="0"/>
                <w:iCs w:val="0"/>
                <w:color w:val="000000"/>
                <w:sz w:val="22"/>
                <w:szCs w:val="22"/>
                <w:u w:val="none"/>
              </w:rPr>
            </w:pPr>
          </w:p>
        </w:tc>
      </w:tr>
      <w:tr w14:paraId="417C0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59B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2080506</w:t>
            </w:r>
          </w:p>
        </w:tc>
        <w:tc>
          <w:tcPr>
            <w:tcW w:w="105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6257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机关事业单位职业年金缴费支出</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B2DE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68,448.96</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48AD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68,448.96</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A77283">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2AC8B7">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7E40E8">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35FE67">
            <w:pPr>
              <w:jc w:val="right"/>
              <w:rPr>
                <w:rFonts w:hint="eastAsia" w:ascii="宋体" w:hAnsi="宋体" w:eastAsia="宋体" w:cs="宋体"/>
                <w:i w:val="0"/>
                <w:iCs w:val="0"/>
                <w:color w:val="000000"/>
                <w:sz w:val="22"/>
                <w:szCs w:val="22"/>
                <w:u w:val="none"/>
              </w:rPr>
            </w:pPr>
          </w:p>
        </w:tc>
      </w:tr>
      <w:tr w14:paraId="27BFE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E12C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105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5295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7A95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102,673.44</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7858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102,673.44</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83FB84">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938910">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1E4B71">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69DDC23">
            <w:pPr>
              <w:jc w:val="right"/>
              <w:rPr>
                <w:rFonts w:hint="eastAsia" w:ascii="宋体" w:hAnsi="宋体" w:eastAsia="宋体" w:cs="宋体"/>
                <w:i w:val="0"/>
                <w:iCs w:val="0"/>
                <w:color w:val="000000"/>
                <w:sz w:val="22"/>
                <w:szCs w:val="22"/>
                <w:u w:val="none"/>
              </w:rPr>
            </w:pPr>
          </w:p>
        </w:tc>
      </w:tr>
      <w:tr w14:paraId="48989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07"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3A09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2210202</w:t>
            </w:r>
          </w:p>
        </w:tc>
        <w:tc>
          <w:tcPr>
            <w:tcW w:w="1052"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DE593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提租补贴</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6E63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41,499.90</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8571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41,499.90</w:t>
            </w: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3AF835F">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813934">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ED633A">
            <w:pPr>
              <w:jc w:val="right"/>
              <w:rPr>
                <w:rFonts w:hint="eastAsia" w:ascii="宋体" w:hAnsi="宋体" w:eastAsia="宋体" w:cs="宋体"/>
                <w:i w:val="0"/>
                <w:iCs w:val="0"/>
                <w:color w:val="000000"/>
                <w:sz w:val="22"/>
                <w:szCs w:val="22"/>
                <w:u w:val="none"/>
              </w:rPr>
            </w:pPr>
          </w:p>
        </w:tc>
        <w:tc>
          <w:tcPr>
            <w:tcW w:w="456"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2029F2">
            <w:pPr>
              <w:jc w:val="right"/>
              <w:rPr>
                <w:rFonts w:hint="eastAsia" w:ascii="宋体" w:hAnsi="宋体" w:eastAsia="宋体" w:cs="宋体"/>
                <w:i w:val="0"/>
                <w:iCs w:val="0"/>
                <w:color w:val="000000"/>
                <w:sz w:val="22"/>
                <w:szCs w:val="22"/>
                <w:u w:val="none"/>
              </w:rPr>
            </w:pPr>
          </w:p>
        </w:tc>
      </w:tr>
      <w:tr w14:paraId="2510D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10"/>
            <w:tcBorders>
              <w:top w:val="single" w:color="D4D4D4" w:sz="4" w:space="0"/>
              <w:left w:val="nil"/>
              <w:bottom w:val="nil"/>
              <w:right w:val="nil"/>
            </w:tcBorders>
            <w:shd w:val="clear" w:color="auto" w:fill="FFFFFF"/>
            <w:noWrap/>
            <w:vAlign w:val="center"/>
          </w:tcPr>
          <w:p w14:paraId="691FDA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注：本表反映单位本年度各项支出情况。</w:t>
            </w:r>
          </w:p>
        </w:tc>
      </w:tr>
    </w:tbl>
    <w:p w14:paraId="02FF0E72">
      <w:pPr>
        <w:pStyle w:val="6"/>
        <w:widowControl/>
        <w:tabs>
          <w:tab w:val="left" w:pos="8372"/>
        </w:tabs>
        <w:jc w:val="left"/>
        <w:rPr>
          <w:rFonts w:hint="eastAsia" w:ascii="黑体" w:hAnsi="宋体" w:eastAsia="黑体" w:cs="黑体"/>
          <w:color w:val="000000"/>
          <w:sz w:val="32"/>
          <w:szCs w:val="32"/>
          <w:lang w:eastAsia="zh-CN"/>
        </w:rPr>
      </w:pPr>
      <w:r>
        <w:rPr>
          <w:rFonts w:hint="eastAsia" w:ascii="黑体" w:hAnsi="宋体" w:eastAsia="黑体" w:cs="黑体"/>
          <w:color w:val="000000"/>
          <w:sz w:val="32"/>
          <w:szCs w:val="32"/>
          <w:lang w:eastAsia="zh-CN"/>
        </w:rPr>
        <w:tab/>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100"/>
        <w:gridCol w:w="313"/>
        <w:gridCol w:w="32"/>
        <w:gridCol w:w="346"/>
        <w:gridCol w:w="1509"/>
        <w:gridCol w:w="532"/>
        <w:gridCol w:w="360"/>
        <w:gridCol w:w="31"/>
        <w:gridCol w:w="716"/>
        <w:gridCol w:w="247"/>
        <w:gridCol w:w="381"/>
        <w:gridCol w:w="354"/>
        <w:gridCol w:w="844"/>
        <w:gridCol w:w="549"/>
        <w:gridCol w:w="346"/>
        <w:gridCol w:w="339"/>
        <w:gridCol w:w="161"/>
        <w:gridCol w:w="505"/>
        <w:gridCol w:w="154"/>
        <w:gridCol w:w="734"/>
        <w:gridCol w:w="274"/>
        <w:gridCol w:w="561"/>
        <w:gridCol w:w="991"/>
        <w:gridCol w:w="1061"/>
        <w:gridCol w:w="734"/>
      </w:tblGrid>
      <w:tr w14:paraId="5B097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84" w:hRule="atLeast"/>
        </w:trPr>
        <w:tc>
          <w:tcPr>
            <w:tcW w:w="4393" w:type="pct"/>
            <w:gridSpan w:val="23"/>
            <w:tcBorders>
              <w:top w:val="nil"/>
              <w:left w:val="nil"/>
              <w:bottom w:val="nil"/>
              <w:right w:val="nil"/>
            </w:tcBorders>
            <w:shd w:val="clear"/>
            <w:noWrap/>
            <w:vAlign w:val="center"/>
          </w:tcPr>
          <w:p w14:paraId="667669C2">
            <w:pPr>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bdr w:val="none" w:color="auto" w:sz="0" w:space="0"/>
                <w:lang w:val="en-US" w:eastAsia="zh-CN" w:bidi="ar"/>
              </w:rPr>
              <w:t>四、财政拨款收入支出决算总表</w:t>
            </w:r>
          </w:p>
        </w:tc>
      </w:tr>
      <w:tr w14:paraId="7DEAB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288" w:hRule="atLeast"/>
        </w:trPr>
        <w:tc>
          <w:tcPr>
            <w:tcW w:w="1616" w:type="pct"/>
            <w:gridSpan w:val="5"/>
            <w:tcBorders>
              <w:top w:val="nil"/>
              <w:left w:val="nil"/>
              <w:bottom w:val="nil"/>
              <w:right w:val="nil"/>
            </w:tcBorders>
            <w:shd w:val="clear"/>
            <w:noWrap/>
            <w:vAlign w:val="center"/>
          </w:tcPr>
          <w:p w14:paraId="724FA895">
            <w:pPr>
              <w:rPr>
                <w:rFonts w:hint="eastAsia" w:ascii="宋体" w:hAnsi="宋体" w:eastAsia="宋体" w:cs="宋体"/>
                <w:i w:val="0"/>
                <w:iCs w:val="0"/>
                <w:color w:val="000000"/>
                <w:sz w:val="22"/>
                <w:szCs w:val="22"/>
                <w:u w:val="none"/>
              </w:rPr>
            </w:pPr>
          </w:p>
        </w:tc>
        <w:tc>
          <w:tcPr>
            <w:tcW w:w="216" w:type="pct"/>
            <w:tcBorders>
              <w:top w:val="nil"/>
              <w:left w:val="nil"/>
              <w:bottom w:val="nil"/>
              <w:right w:val="nil"/>
            </w:tcBorders>
            <w:shd w:val="clear"/>
            <w:noWrap/>
            <w:vAlign w:val="center"/>
          </w:tcPr>
          <w:p w14:paraId="1B8C4F04">
            <w:pPr>
              <w:rPr>
                <w:rFonts w:hint="eastAsia" w:ascii="宋体" w:hAnsi="宋体" w:eastAsia="宋体" w:cs="宋体"/>
                <w:i w:val="0"/>
                <w:iCs w:val="0"/>
                <w:color w:val="000000"/>
                <w:sz w:val="22"/>
                <w:szCs w:val="22"/>
                <w:u w:val="none"/>
              </w:rPr>
            </w:pPr>
          </w:p>
        </w:tc>
        <w:tc>
          <w:tcPr>
            <w:tcW w:w="383" w:type="pct"/>
            <w:gridSpan w:val="3"/>
            <w:tcBorders>
              <w:top w:val="nil"/>
              <w:left w:val="nil"/>
              <w:bottom w:val="nil"/>
              <w:right w:val="nil"/>
            </w:tcBorders>
            <w:shd w:val="clear"/>
            <w:noWrap/>
            <w:vAlign w:val="center"/>
          </w:tcPr>
          <w:p w14:paraId="1992C3F2">
            <w:pPr>
              <w:rPr>
                <w:rFonts w:hint="eastAsia" w:ascii="宋体" w:hAnsi="宋体" w:eastAsia="宋体" w:cs="宋体"/>
                <w:i w:val="0"/>
                <w:iCs w:val="0"/>
                <w:color w:val="000000"/>
                <w:sz w:val="22"/>
                <w:szCs w:val="22"/>
                <w:u w:val="none"/>
              </w:rPr>
            </w:pPr>
          </w:p>
        </w:tc>
        <w:tc>
          <w:tcPr>
            <w:tcW w:w="854" w:type="pct"/>
            <w:gridSpan w:val="5"/>
            <w:tcBorders>
              <w:top w:val="nil"/>
              <w:left w:val="nil"/>
              <w:bottom w:val="nil"/>
              <w:right w:val="nil"/>
            </w:tcBorders>
            <w:shd w:val="clear"/>
            <w:noWrap/>
            <w:vAlign w:val="center"/>
          </w:tcPr>
          <w:p w14:paraId="197A55B0">
            <w:pPr>
              <w:rPr>
                <w:rFonts w:hint="eastAsia" w:ascii="宋体" w:hAnsi="宋体" w:eastAsia="宋体" w:cs="宋体"/>
                <w:i w:val="0"/>
                <w:iCs w:val="0"/>
                <w:color w:val="000000"/>
                <w:sz w:val="22"/>
                <w:szCs w:val="22"/>
                <w:u w:val="none"/>
              </w:rPr>
            </w:pPr>
          </w:p>
        </w:tc>
        <w:tc>
          <w:tcPr>
            <w:tcW w:w="117" w:type="pct"/>
            <w:tcBorders>
              <w:top w:val="nil"/>
              <w:left w:val="nil"/>
              <w:bottom w:val="nil"/>
              <w:right w:val="nil"/>
            </w:tcBorders>
            <w:shd w:val="clear"/>
            <w:noWrap/>
            <w:vAlign w:val="center"/>
          </w:tcPr>
          <w:p w14:paraId="0DC6B9AD">
            <w:pPr>
              <w:rPr>
                <w:rFonts w:hint="eastAsia" w:ascii="宋体" w:hAnsi="宋体" w:eastAsia="宋体" w:cs="宋体"/>
                <w:i w:val="0"/>
                <w:iCs w:val="0"/>
                <w:color w:val="000000"/>
                <w:sz w:val="22"/>
                <w:szCs w:val="22"/>
                <w:u w:val="none"/>
              </w:rPr>
            </w:pPr>
          </w:p>
        </w:tc>
        <w:tc>
          <w:tcPr>
            <w:tcW w:w="328" w:type="pct"/>
            <w:gridSpan w:val="3"/>
            <w:tcBorders>
              <w:top w:val="nil"/>
              <w:left w:val="nil"/>
              <w:bottom w:val="nil"/>
              <w:right w:val="nil"/>
            </w:tcBorders>
            <w:shd w:val="clear"/>
            <w:noWrap/>
            <w:vAlign w:val="center"/>
          </w:tcPr>
          <w:p w14:paraId="738167B4">
            <w:pPr>
              <w:rPr>
                <w:rFonts w:hint="eastAsia" w:ascii="宋体" w:hAnsi="宋体" w:eastAsia="宋体" w:cs="宋体"/>
                <w:i w:val="0"/>
                <w:iCs w:val="0"/>
                <w:color w:val="000000"/>
                <w:sz w:val="22"/>
                <w:szCs w:val="22"/>
                <w:u w:val="none"/>
              </w:rPr>
            </w:pPr>
          </w:p>
        </w:tc>
        <w:tc>
          <w:tcPr>
            <w:tcW w:w="389" w:type="pct"/>
            <w:gridSpan w:val="3"/>
            <w:tcBorders>
              <w:top w:val="nil"/>
              <w:left w:val="nil"/>
              <w:bottom w:val="nil"/>
              <w:right w:val="nil"/>
            </w:tcBorders>
            <w:shd w:val="clear"/>
            <w:noWrap/>
            <w:vAlign w:val="center"/>
          </w:tcPr>
          <w:p w14:paraId="6DFE3B1C">
            <w:pPr>
              <w:rPr>
                <w:rFonts w:hint="eastAsia" w:ascii="宋体" w:hAnsi="宋体" w:eastAsia="宋体" w:cs="宋体"/>
                <w:i w:val="0"/>
                <w:iCs w:val="0"/>
                <w:color w:val="000000"/>
                <w:sz w:val="22"/>
                <w:szCs w:val="22"/>
                <w:u w:val="none"/>
              </w:rPr>
            </w:pPr>
          </w:p>
        </w:tc>
        <w:tc>
          <w:tcPr>
            <w:tcW w:w="168" w:type="pct"/>
            <w:tcBorders>
              <w:top w:val="nil"/>
              <w:left w:val="nil"/>
              <w:bottom w:val="nil"/>
              <w:right w:val="nil"/>
            </w:tcBorders>
            <w:shd w:val="clear"/>
            <w:noWrap/>
            <w:vAlign w:val="center"/>
          </w:tcPr>
          <w:p w14:paraId="41CFA454">
            <w:pPr>
              <w:rPr>
                <w:rFonts w:hint="eastAsia" w:ascii="宋体" w:hAnsi="宋体" w:eastAsia="宋体" w:cs="宋体"/>
                <w:i w:val="0"/>
                <w:iCs w:val="0"/>
                <w:color w:val="000000"/>
                <w:sz w:val="22"/>
                <w:szCs w:val="22"/>
                <w:u w:val="none"/>
              </w:rPr>
            </w:pPr>
          </w:p>
        </w:tc>
        <w:tc>
          <w:tcPr>
            <w:tcW w:w="317" w:type="pct"/>
            <w:tcBorders>
              <w:top w:val="nil"/>
              <w:left w:val="nil"/>
              <w:bottom w:val="nil"/>
              <w:right w:val="nil"/>
            </w:tcBorders>
            <w:shd w:val="clear"/>
            <w:noWrap/>
            <w:vAlign w:val="bottom"/>
          </w:tcPr>
          <w:p w14:paraId="097F3470">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公开04表</w:t>
            </w:r>
          </w:p>
        </w:tc>
      </w:tr>
      <w:tr w14:paraId="5980F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288" w:hRule="atLeast"/>
        </w:trPr>
        <w:tc>
          <w:tcPr>
            <w:tcW w:w="1616" w:type="pct"/>
            <w:gridSpan w:val="5"/>
            <w:tcBorders>
              <w:top w:val="nil"/>
              <w:left w:val="nil"/>
              <w:bottom w:val="nil"/>
              <w:right w:val="nil"/>
            </w:tcBorders>
            <w:shd w:val="clear"/>
            <w:noWrap/>
            <w:vAlign w:val="bottom"/>
          </w:tcPr>
          <w:p w14:paraId="0EB2401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216" w:type="pct"/>
            <w:tcBorders>
              <w:top w:val="nil"/>
              <w:left w:val="nil"/>
              <w:bottom w:val="nil"/>
              <w:right w:val="nil"/>
            </w:tcBorders>
            <w:shd w:val="clear"/>
            <w:noWrap/>
            <w:vAlign w:val="center"/>
          </w:tcPr>
          <w:p w14:paraId="402D43AD">
            <w:pPr>
              <w:rPr>
                <w:rFonts w:hint="eastAsia" w:ascii="宋体" w:hAnsi="宋体" w:eastAsia="宋体" w:cs="宋体"/>
                <w:i w:val="0"/>
                <w:iCs w:val="0"/>
                <w:color w:val="000000"/>
                <w:sz w:val="22"/>
                <w:szCs w:val="22"/>
                <w:u w:val="none"/>
              </w:rPr>
            </w:pPr>
          </w:p>
        </w:tc>
        <w:tc>
          <w:tcPr>
            <w:tcW w:w="383" w:type="pct"/>
            <w:gridSpan w:val="3"/>
            <w:tcBorders>
              <w:top w:val="nil"/>
              <w:left w:val="nil"/>
              <w:bottom w:val="nil"/>
              <w:right w:val="nil"/>
            </w:tcBorders>
            <w:shd w:val="clear"/>
            <w:noWrap/>
            <w:vAlign w:val="center"/>
          </w:tcPr>
          <w:p w14:paraId="4AF18294">
            <w:pPr>
              <w:rPr>
                <w:rFonts w:hint="eastAsia" w:ascii="宋体" w:hAnsi="宋体" w:eastAsia="宋体" w:cs="宋体"/>
                <w:i w:val="0"/>
                <w:iCs w:val="0"/>
                <w:color w:val="000000"/>
                <w:sz w:val="22"/>
                <w:szCs w:val="22"/>
                <w:u w:val="none"/>
              </w:rPr>
            </w:pPr>
          </w:p>
        </w:tc>
        <w:tc>
          <w:tcPr>
            <w:tcW w:w="854" w:type="pct"/>
            <w:gridSpan w:val="5"/>
            <w:tcBorders>
              <w:top w:val="nil"/>
              <w:left w:val="nil"/>
              <w:bottom w:val="nil"/>
              <w:right w:val="nil"/>
            </w:tcBorders>
            <w:shd w:val="clear"/>
            <w:noWrap/>
            <w:vAlign w:val="center"/>
          </w:tcPr>
          <w:p w14:paraId="467F71E9">
            <w:pPr>
              <w:rPr>
                <w:rFonts w:hint="eastAsia" w:ascii="宋体" w:hAnsi="宋体" w:eastAsia="宋体" w:cs="宋体"/>
                <w:i w:val="0"/>
                <w:iCs w:val="0"/>
                <w:color w:val="000000"/>
                <w:sz w:val="22"/>
                <w:szCs w:val="22"/>
                <w:u w:val="none"/>
              </w:rPr>
            </w:pPr>
          </w:p>
        </w:tc>
        <w:tc>
          <w:tcPr>
            <w:tcW w:w="117" w:type="pct"/>
            <w:tcBorders>
              <w:top w:val="nil"/>
              <w:left w:val="nil"/>
              <w:bottom w:val="nil"/>
              <w:right w:val="nil"/>
            </w:tcBorders>
            <w:shd w:val="clear"/>
            <w:noWrap/>
            <w:vAlign w:val="center"/>
          </w:tcPr>
          <w:p w14:paraId="6B95D931">
            <w:pPr>
              <w:rPr>
                <w:rFonts w:hint="eastAsia" w:ascii="宋体" w:hAnsi="宋体" w:eastAsia="宋体" w:cs="宋体"/>
                <w:i w:val="0"/>
                <w:iCs w:val="0"/>
                <w:color w:val="000000"/>
                <w:sz w:val="22"/>
                <w:szCs w:val="22"/>
                <w:u w:val="none"/>
              </w:rPr>
            </w:pPr>
          </w:p>
        </w:tc>
        <w:tc>
          <w:tcPr>
            <w:tcW w:w="328" w:type="pct"/>
            <w:gridSpan w:val="3"/>
            <w:tcBorders>
              <w:top w:val="nil"/>
              <w:left w:val="nil"/>
              <w:bottom w:val="nil"/>
              <w:right w:val="nil"/>
            </w:tcBorders>
            <w:shd w:val="clear"/>
            <w:noWrap/>
            <w:vAlign w:val="center"/>
          </w:tcPr>
          <w:p w14:paraId="707E3CB1">
            <w:pPr>
              <w:rPr>
                <w:rFonts w:hint="eastAsia" w:ascii="宋体" w:hAnsi="宋体" w:eastAsia="宋体" w:cs="宋体"/>
                <w:i w:val="0"/>
                <w:iCs w:val="0"/>
                <w:color w:val="000000"/>
                <w:sz w:val="22"/>
                <w:szCs w:val="22"/>
                <w:u w:val="none"/>
              </w:rPr>
            </w:pPr>
          </w:p>
        </w:tc>
        <w:tc>
          <w:tcPr>
            <w:tcW w:w="389" w:type="pct"/>
            <w:gridSpan w:val="3"/>
            <w:tcBorders>
              <w:top w:val="nil"/>
              <w:left w:val="nil"/>
              <w:bottom w:val="nil"/>
              <w:right w:val="nil"/>
            </w:tcBorders>
            <w:shd w:val="clear"/>
            <w:noWrap/>
            <w:vAlign w:val="center"/>
          </w:tcPr>
          <w:p w14:paraId="7D305CDA">
            <w:pPr>
              <w:rPr>
                <w:rFonts w:hint="eastAsia" w:ascii="宋体" w:hAnsi="宋体" w:eastAsia="宋体" w:cs="宋体"/>
                <w:i w:val="0"/>
                <w:iCs w:val="0"/>
                <w:color w:val="000000"/>
                <w:sz w:val="22"/>
                <w:szCs w:val="22"/>
                <w:u w:val="none"/>
              </w:rPr>
            </w:pPr>
          </w:p>
        </w:tc>
        <w:tc>
          <w:tcPr>
            <w:tcW w:w="168" w:type="pct"/>
            <w:tcBorders>
              <w:top w:val="nil"/>
              <w:left w:val="nil"/>
              <w:bottom w:val="nil"/>
              <w:right w:val="nil"/>
            </w:tcBorders>
            <w:shd w:val="clear"/>
            <w:noWrap/>
            <w:vAlign w:val="center"/>
          </w:tcPr>
          <w:p w14:paraId="13CCD630">
            <w:pPr>
              <w:rPr>
                <w:rFonts w:hint="eastAsia" w:ascii="宋体" w:hAnsi="宋体" w:eastAsia="宋体" w:cs="宋体"/>
                <w:i w:val="0"/>
                <w:iCs w:val="0"/>
                <w:color w:val="000000"/>
                <w:sz w:val="22"/>
                <w:szCs w:val="22"/>
                <w:u w:val="none"/>
              </w:rPr>
            </w:pPr>
          </w:p>
        </w:tc>
        <w:tc>
          <w:tcPr>
            <w:tcW w:w="317" w:type="pct"/>
            <w:tcBorders>
              <w:top w:val="nil"/>
              <w:left w:val="nil"/>
              <w:bottom w:val="nil"/>
              <w:right w:val="nil"/>
            </w:tcBorders>
            <w:shd w:val="clear"/>
            <w:noWrap/>
            <w:vAlign w:val="bottom"/>
          </w:tcPr>
          <w:p w14:paraId="72713403">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03EF4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2216" w:type="pct"/>
            <w:gridSpan w:val="9"/>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D924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收     入</w:t>
            </w:r>
          </w:p>
        </w:tc>
        <w:tc>
          <w:tcPr>
            <w:tcW w:w="2176" w:type="pct"/>
            <w:gridSpan w:val="14"/>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008FB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支     出</w:t>
            </w:r>
          </w:p>
        </w:tc>
      </w:tr>
      <w:tr w14:paraId="75FA1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285" w:hRule="atLeast"/>
        </w:trPr>
        <w:tc>
          <w:tcPr>
            <w:tcW w:w="1616" w:type="pct"/>
            <w:gridSpan w:val="5"/>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48A6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21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10CB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383"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16540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854" w:type="pct"/>
            <w:gridSpan w:val="5"/>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8F42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11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A504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328"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56A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389"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DB1A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一般公共预算财政拨款</w:t>
            </w:r>
          </w:p>
        </w:tc>
        <w:tc>
          <w:tcPr>
            <w:tcW w:w="168"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C2F9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政府性基金预算财政拨款</w:t>
            </w:r>
          </w:p>
        </w:tc>
        <w:tc>
          <w:tcPr>
            <w:tcW w:w="317" w:type="pct"/>
            <w:vMerge w:val="restart"/>
            <w:tcBorders>
              <w:top w:val="single" w:color="D4D4D4" w:sz="4" w:space="0"/>
              <w:left w:val="single" w:color="D4D4D4" w:sz="4" w:space="0"/>
              <w:bottom w:val="single" w:color="D4D4D4" w:sz="4" w:space="0"/>
              <w:right w:val="single" w:color="D4D4D4" w:sz="12" w:space="0"/>
            </w:tcBorders>
            <w:shd w:val="clear" w:color="auto" w:fill="F1F1F1"/>
            <w:vAlign w:val="center"/>
          </w:tcPr>
          <w:p w14:paraId="3D356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国有资本经营预算财政拨款</w:t>
            </w:r>
          </w:p>
        </w:tc>
      </w:tr>
      <w:tr w14:paraId="09613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600" w:hRule="atLeast"/>
        </w:trPr>
        <w:tc>
          <w:tcPr>
            <w:tcW w:w="1616"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53040D0">
            <w:pPr>
              <w:jc w:val="center"/>
              <w:rPr>
                <w:rFonts w:hint="eastAsia" w:ascii="宋体" w:hAnsi="宋体" w:eastAsia="宋体" w:cs="宋体"/>
                <w:i w:val="0"/>
                <w:iCs w:val="0"/>
                <w:color w:val="000000"/>
                <w:sz w:val="22"/>
                <w:szCs w:val="22"/>
                <w:u w:val="none"/>
              </w:rPr>
            </w:pPr>
          </w:p>
        </w:tc>
        <w:tc>
          <w:tcPr>
            <w:tcW w:w="21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6C5BA67">
            <w:pPr>
              <w:jc w:val="center"/>
              <w:rPr>
                <w:rFonts w:hint="eastAsia" w:ascii="宋体" w:hAnsi="宋体" w:eastAsia="宋体" w:cs="宋体"/>
                <w:i w:val="0"/>
                <w:iCs w:val="0"/>
                <w:color w:val="000000"/>
                <w:sz w:val="22"/>
                <w:szCs w:val="22"/>
                <w:u w:val="none"/>
              </w:rPr>
            </w:pPr>
          </w:p>
        </w:tc>
        <w:tc>
          <w:tcPr>
            <w:tcW w:w="383"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A3C899C">
            <w:pPr>
              <w:jc w:val="center"/>
              <w:rPr>
                <w:rFonts w:hint="eastAsia" w:ascii="宋体" w:hAnsi="宋体" w:eastAsia="宋体" w:cs="宋体"/>
                <w:i w:val="0"/>
                <w:iCs w:val="0"/>
                <w:color w:val="000000"/>
                <w:sz w:val="22"/>
                <w:szCs w:val="22"/>
                <w:u w:val="none"/>
              </w:rPr>
            </w:pPr>
          </w:p>
        </w:tc>
        <w:tc>
          <w:tcPr>
            <w:tcW w:w="854"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359AA73">
            <w:pPr>
              <w:jc w:val="center"/>
              <w:rPr>
                <w:rFonts w:hint="eastAsia" w:ascii="宋体" w:hAnsi="宋体" w:eastAsia="宋体" w:cs="宋体"/>
                <w:i w:val="0"/>
                <w:iCs w:val="0"/>
                <w:color w:val="000000"/>
                <w:sz w:val="22"/>
                <w:szCs w:val="22"/>
                <w:u w:val="none"/>
              </w:rPr>
            </w:pPr>
          </w:p>
        </w:tc>
        <w:tc>
          <w:tcPr>
            <w:tcW w:w="11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DBABA8B">
            <w:pPr>
              <w:jc w:val="center"/>
              <w:rPr>
                <w:rFonts w:hint="eastAsia" w:ascii="宋体" w:hAnsi="宋体" w:eastAsia="宋体" w:cs="宋体"/>
                <w:i w:val="0"/>
                <w:iCs w:val="0"/>
                <w:color w:val="000000"/>
                <w:sz w:val="22"/>
                <w:szCs w:val="22"/>
                <w:u w:val="none"/>
              </w:rPr>
            </w:pPr>
          </w:p>
        </w:tc>
        <w:tc>
          <w:tcPr>
            <w:tcW w:w="328"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B99248">
            <w:pPr>
              <w:jc w:val="center"/>
              <w:rPr>
                <w:rFonts w:hint="eastAsia" w:ascii="宋体" w:hAnsi="宋体" w:eastAsia="宋体" w:cs="宋体"/>
                <w:i w:val="0"/>
                <w:iCs w:val="0"/>
                <w:color w:val="000000"/>
                <w:sz w:val="22"/>
                <w:szCs w:val="22"/>
                <w:u w:val="none"/>
              </w:rPr>
            </w:pPr>
          </w:p>
        </w:tc>
        <w:tc>
          <w:tcPr>
            <w:tcW w:w="389"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15AF96B">
            <w:pPr>
              <w:jc w:val="center"/>
              <w:rPr>
                <w:rFonts w:hint="eastAsia" w:ascii="宋体" w:hAnsi="宋体" w:eastAsia="宋体" w:cs="宋体"/>
                <w:i w:val="0"/>
                <w:iCs w:val="0"/>
                <w:color w:val="000000"/>
                <w:sz w:val="22"/>
                <w:szCs w:val="22"/>
                <w:u w:val="none"/>
              </w:rPr>
            </w:pPr>
          </w:p>
        </w:tc>
        <w:tc>
          <w:tcPr>
            <w:tcW w:w="168"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153C4E0">
            <w:pPr>
              <w:jc w:val="center"/>
              <w:rPr>
                <w:rFonts w:hint="eastAsia" w:ascii="宋体" w:hAnsi="宋体" w:eastAsia="宋体" w:cs="宋体"/>
                <w:i w:val="0"/>
                <w:iCs w:val="0"/>
                <w:color w:val="000000"/>
                <w:sz w:val="22"/>
                <w:szCs w:val="22"/>
                <w:u w:val="none"/>
              </w:rPr>
            </w:pPr>
          </w:p>
        </w:tc>
        <w:tc>
          <w:tcPr>
            <w:tcW w:w="317" w:type="pct"/>
            <w:vMerge w:val="continue"/>
            <w:tcBorders>
              <w:top w:val="single" w:color="D4D4D4" w:sz="4" w:space="0"/>
              <w:left w:val="single" w:color="D4D4D4" w:sz="4" w:space="0"/>
              <w:bottom w:val="single" w:color="D4D4D4" w:sz="4" w:space="0"/>
              <w:right w:val="single" w:color="D4D4D4" w:sz="12" w:space="0"/>
            </w:tcBorders>
            <w:shd w:val="clear" w:color="auto" w:fill="F1F1F1"/>
            <w:vAlign w:val="center"/>
          </w:tcPr>
          <w:p w14:paraId="1D114C10">
            <w:pPr>
              <w:jc w:val="center"/>
              <w:rPr>
                <w:rFonts w:hint="eastAsia" w:ascii="宋体" w:hAnsi="宋体" w:eastAsia="宋体" w:cs="宋体"/>
                <w:i w:val="0"/>
                <w:iCs w:val="0"/>
                <w:color w:val="000000"/>
                <w:sz w:val="22"/>
                <w:szCs w:val="22"/>
                <w:u w:val="none"/>
              </w:rPr>
            </w:pPr>
          </w:p>
        </w:tc>
      </w:tr>
      <w:tr w14:paraId="1ABEB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78E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83BCA7">
            <w:pPr>
              <w:jc w:val="center"/>
              <w:rPr>
                <w:rFonts w:hint="eastAsia" w:ascii="宋体" w:hAnsi="宋体" w:eastAsia="宋体" w:cs="宋体"/>
                <w:i w:val="0"/>
                <w:iCs w:val="0"/>
                <w:color w:val="000000"/>
                <w:sz w:val="22"/>
                <w:szCs w:val="22"/>
                <w:u w:val="none"/>
              </w:rPr>
            </w:pP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D858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30A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A5EB6E">
            <w:pPr>
              <w:jc w:val="center"/>
              <w:rPr>
                <w:rFonts w:hint="eastAsia" w:ascii="宋体" w:hAnsi="宋体" w:eastAsia="宋体" w:cs="宋体"/>
                <w:i w:val="0"/>
                <w:iCs w:val="0"/>
                <w:color w:val="000000"/>
                <w:sz w:val="22"/>
                <w:szCs w:val="22"/>
                <w:u w:val="none"/>
              </w:rPr>
            </w:pP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30E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2EAF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68"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D688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317" w:type="pct"/>
            <w:tcBorders>
              <w:top w:val="single" w:color="D4D4D4" w:sz="4" w:space="0"/>
              <w:left w:val="single" w:color="D4D4D4" w:sz="4" w:space="0"/>
              <w:bottom w:val="single" w:color="D4D4D4" w:sz="4" w:space="0"/>
              <w:right w:val="single" w:color="D4D4D4" w:sz="12" w:space="0"/>
            </w:tcBorders>
            <w:shd w:val="clear" w:color="auto" w:fill="F1F1F1"/>
            <w:noWrap/>
            <w:vAlign w:val="center"/>
          </w:tcPr>
          <w:p w14:paraId="00FE09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r>
      <w:tr w14:paraId="5D8B9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D136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一、一般公共预算财政拨款</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342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E58D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C326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一、一般公共服务支出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4E63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7DFBDA">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BAFA57">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997C32">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B7B92F7">
            <w:pPr>
              <w:jc w:val="right"/>
              <w:rPr>
                <w:rFonts w:hint="eastAsia" w:ascii="宋体" w:hAnsi="宋体" w:eastAsia="宋体" w:cs="宋体"/>
                <w:i w:val="0"/>
                <w:iCs w:val="0"/>
                <w:color w:val="000000"/>
                <w:sz w:val="22"/>
                <w:szCs w:val="22"/>
                <w:u w:val="none"/>
              </w:rPr>
            </w:pPr>
          </w:p>
        </w:tc>
      </w:tr>
      <w:tr w14:paraId="0FF38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179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二、政府性基金预算财政拨款</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6FD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75F2E20">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08C4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二、外交支出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2A5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7EE052">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9DC8E27">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1DEC071">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D14A87D">
            <w:pPr>
              <w:jc w:val="right"/>
              <w:rPr>
                <w:rFonts w:hint="eastAsia" w:ascii="宋体" w:hAnsi="宋体" w:eastAsia="宋体" w:cs="宋体"/>
                <w:i w:val="0"/>
                <w:iCs w:val="0"/>
                <w:color w:val="000000"/>
                <w:sz w:val="22"/>
                <w:szCs w:val="22"/>
                <w:u w:val="none"/>
              </w:rPr>
            </w:pPr>
          </w:p>
        </w:tc>
      </w:tr>
      <w:tr w14:paraId="0F8EE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42FF3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三、国有资本经营预算财政拨款</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B94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3CE293">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B38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三、国防支出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6D3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607794">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F15BFC5">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BE73A67">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A883304">
            <w:pPr>
              <w:jc w:val="right"/>
              <w:rPr>
                <w:rFonts w:hint="eastAsia" w:ascii="宋体" w:hAnsi="宋体" w:eastAsia="宋体" w:cs="宋体"/>
                <w:i w:val="0"/>
                <w:iCs w:val="0"/>
                <w:color w:val="000000"/>
                <w:sz w:val="22"/>
                <w:szCs w:val="22"/>
                <w:u w:val="none"/>
              </w:rPr>
            </w:pPr>
          </w:p>
        </w:tc>
      </w:tr>
      <w:tr w14:paraId="55B9E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B91A57">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2310F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E994D4">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F2A5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四、公共安全支出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A3AE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D75154">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9FE824F">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15F02E">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06E174D">
            <w:pPr>
              <w:jc w:val="right"/>
              <w:rPr>
                <w:rFonts w:hint="eastAsia" w:ascii="宋体" w:hAnsi="宋体" w:eastAsia="宋体" w:cs="宋体"/>
                <w:i w:val="0"/>
                <w:iCs w:val="0"/>
                <w:color w:val="000000"/>
                <w:sz w:val="22"/>
                <w:szCs w:val="22"/>
                <w:u w:val="none"/>
              </w:rPr>
            </w:pPr>
          </w:p>
        </w:tc>
      </w:tr>
      <w:tr w14:paraId="76C4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18DDDA">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926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68733B">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9AD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五、教育支出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D67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9C6849">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66F77B">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8D58AB">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C8776FB">
            <w:pPr>
              <w:jc w:val="right"/>
              <w:rPr>
                <w:rFonts w:hint="eastAsia" w:ascii="宋体" w:hAnsi="宋体" w:eastAsia="宋体" w:cs="宋体"/>
                <w:i w:val="0"/>
                <w:iCs w:val="0"/>
                <w:color w:val="000000"/>
                <w:sz w:val="22"/>
                <w:szCs w:val="22"/>
                <w:u w:val="none"/>
              </w:rPr>
            </w:pPr>
          </w:p>
        </w:tc>
      </w:tr>
      <w:tr w14:paraId="26AAE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089F86">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ABC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253E26">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CAA5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六、科学技术支出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9F4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0F12AFF">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03D22D">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AE070A">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6B8C21C">
            <w:pPr>
              <w:jc w:val="right"/>
              <w:rPr>
                <w:rFonts w:hint="eastAsia" w:ascii="宋体" w:hAnsi="宋体" w:eastAsia="宋体" w:cs="宋体"/>
                <w:i w:val="0"/>
                <w:iCs w:val="0"/>
                <w:color w:val="000000"/>
                <w:sz w:val="22"/>
                <w:szCs w:val="22"/>
                <w:u w:val="none"/>
              </w:rPr>
            </w:pPr>
          </w:p>
        </w:tc>
      </w:tr>
      <w:tr w14:paraId="38C2E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D3D883">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192F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1403ACA">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982E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七、文化旅游体育与传媒支出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660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798285">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F653C6">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CF47F8">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38DBE71">
            <w:pPr>
              <w:jc w:val="right"/>
              <w:rPr>
                <w:rFonts w:hint="eastAsia" w:ascii="宋体" w:hAnsi="宋体" w:eastAsia="宋体" w:cs="宋体"/>
                <w:i w:val="0"/>
                <w:iCs w:val="0"/>
                <w:color w:val="000000"/>
                <w:sz w:val="22"/>
                <w:szCs w:val="22"/>
                <w:u w:val="none"/>
              </w:rPr>
            </w:pPr>
          </w:p>
        </w:tc>
      </w:tr>
      <w:tr w14:paraId="604EC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780DB2">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B45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6CFCCC">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0ADE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八、社会保障和就业支出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666E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ECA5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1,110,466.51</w:t>
            </w: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4FA99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1,110,466.51</w:t>
            </w: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002AFA">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C33FA2D">
            <w:pPr>
              <w:jc w:val="right"/>
              <w:rPr>
                <w:rFonts w:hint="eastAsia" w:ascii="宋体" w:hAnsi="宋体" w:eastAsia="宋体" w:cs="宋体"/>
                <w:i w:val="0"/>
                <w:iCs w:val="0"/>
                <w:color w:val="000000"/>
                <w:sz w:val="22"/>
                <w:szCs w:val="22"/>
                <w:u w:val="none"/>
              </w:rPr>
            </w:pPr>
          </w:p>
        </w:tc>
      </w:tr>
      <w:tr w14:paraId="3202F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3E88578">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10DF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817197">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532F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九、卫生健康支出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7682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F6AC81">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FD56032">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25DDBD">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3F1D7C0C">
            <w:pPr>
              <w:jc w:val="right"/>
              <w:rPr>
                <w:rFonts w:hint="eastAsia" w:ascii="宋体" w:hAnsi="宋体" w:eastAsia="宋体" w:cs="宋体"/>
                <w:i w:val="0"/>
                <w:iCs w:val="0"/>
                <w:color w:val="000000"/>
                <w:sz w:val="22"/>
                <w:szCs w:val="22"/>
                <w:u w:val="none"/>
              </w:rPr>
            </w:pPr>
          </w:p>
        </w:tc>
      </w:tr>
      <w:tr w14:paraId="5D1D8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995B5E">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B1022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D189D9">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31FE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十、节能环保支出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2354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53E51F">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E823DB">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72EB42">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30885D3">
            <w:pPr>
              <w:jc w:val="right"/>
              <w:rPr>
                <w:rFonts w:hint="eastAsia" w:ascii="宋体" w:hAnsi="宋体" w:eastAsia="宋体" w:cs="宋体"/>
                <w:i w:val="0"/>
                <w:iCs w:val="0"/>
                <w:color w:val="000000"/>
                <w:sz w:val="22"/>
                <w:szCs w:val="22"/>
                <w:u w:val="none"/>
              </w:rPr>
            </w:pPr>
          </w:p>
        </w:tc>
      </w:tr>
      <w:tr w14:paraId="4F371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ED6384C">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985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6ABD71">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984F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十一、城乡社区支出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442B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93C9A0">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0856DA">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8D63BC">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982794A">
            <w:pPr>
              <w:jc w:val="right"/>
              <w:rPr>
                <w:rFonts w:hint="eastAsia" w:ascii="宋体" w:hAnsi="宋体" w:eastAsia="宋体" w:cs="宋体"/>
                <w:i w:val="0"/>
                <w:iCs w:val="0"/>
                <w:color w:val="000000"/>
                <w:sz w:val="22"/>
                <w:szCs w:val="22"/>
                <w:u w:val="none"/>
              </w:rPr>
            </w:pPr>
          </w:p>
        </w:tc>
      </w:tr>
      <w:tr w14:paraId="79CEC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584CC9">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755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F96EF5">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BC42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十二、农林水支出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A57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C8C8A2B">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C716AF">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507F09">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43FB9AC">
            <w:pPr>
              <w:jc w:val="right"/>
              <w:rPr>
                <w:rFonts w:hint="eastAsia" w:ascii="宋体" w:hAnsi="宋体" w:eastAsia="宋体" w:cs="宋体"/>
                <w:i w:val="0"/>
                <w:iCs w:val="0"/>
                <w:color w:val="000000"/>
                <w:sz w:val="22"/>
                <w:szCs w:val="22"/>
                <w:u w:val="none"/>
              </w:rPr>
            </w:pPr>
          </w:p>
        </w:tc>
      </w:tr>
      <w:tr w14:paraId="7A096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F38CF9">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89F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C3128B">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6B6E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十三、交通运输支出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E0507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A9E9881">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C6FAF7">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752237">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DB0F2BE">
            <w:pPr>
              <w:jc w:val="right"/>
              <w:rPr>
                <w:rFonts w:hint="eastAsia" w:ascii="宋体" w:hAnsi="宋体" w:eastAsia="宋体" w:cs="宋体"/>
                <w:i w:val="0"/>
                <w:iCs w:val="0"/>
                <w:color w:val="000000"/>
                <w:sz w:val="22"/>
                <w:szCs w:val="22"/>
                <w:u w:val="none"/>
              </w:rPr>
            </w:pPr>
          </w:p>
        </w:tc>
      </w:tr>
      <w:tr w14:paraId="560E0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EBA6EC">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8BE5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A45FADE">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40D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十四、资源勘探工业信息等支出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ECA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6A39B2">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ADA2FF">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6F1266">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9B30C1F">
            <w:pPr>
              <w:jc w:val="right"/>
              <w:rPr>
                <w:rFonts w:hint="eastAsia" w:ascii="宋体" w:hAnsi="宋体" w:eastAsia="宋体" w:cs="宋体"/>
                <w:i w:val="0"/>
                <w:iCs w:val="0"/>
                <w:color w:val="000000"/>
                <w:sz w:val="22"/>
                <w:szCs w:val="22"/>
                <w:u w:val="none"/>
              </w:rPr>
            </w:pPr>
          </w:p>
        </w:tc>
      </w:tr>
      <w:tr w14:paraId="13518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A78CD7">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4306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1973A1">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84607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十五、商业服务业等支出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7E6C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5D34B5">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EC90C4C">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A3F686">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F745AAE">
            <w:pPr>
              <w:jc w:val="right"/>
              <w:rPr>
                <w:rFonts w:hint="eastAsia" w:ascii="宋体" w:hAnsi="宋体" w:eastAsia="宋体" w:cs="宋体"/>
                <w:i w:val="0"/>
                <w:iCs w:val="0"/>
                <w:color w:val="000000"/>
                <w:sz w:val="22"/>
                <w:szCs w:val="22"/>
                <w:u w:val="none"/>
              </w:rPr>
            </w:pPr>
          </w:p>
        </w:tc>
      </w:tr>
      <w:tr w14:paraId="5F053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7E1D781">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9D2C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20FA0C">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CC9D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十六、金融支出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D6A8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F4F63F">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F9E24B">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5058C4">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0648093">
            <w:pPr>
              <w:jc w:val="right"/>
              <w:rPr>
                <w:rFonts w:hint="eastAsia" w:ascii="宋体" w:hAnsi="宋体" w:eastAsia="宋体" w:cs="宋体"/>
                <w:i w:val="0"/>
                <w:iCs w:val="0"/>
                <w:color w:val="000000"/>
                <w:sz w:val="22"/>
                <w:szCs w:val="22"/>
                <w:u w:val="none"/>
              </w:rPr>
            </w:pPr>
          </w:p>
        </w:tc>
      </w:tr>
      <w:tr w14:paraId="3A58B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43ECB0">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DC23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23065D">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9001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十七、援助其他地区支出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67E8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7C5781F">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7E5340">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47222D">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BFA7993">
            <w:pPr>
              <w:jc w:val="right"/>
              <w:rPr>
                <w:rFonts w:hint="eastAsia" w:ascii="宋体" w:hAnsi="宋体" w:eastAsia="宋体" w:cs="宋体"/>
                <w:i w:val="0"/>
                <w:iCs w:val="0"/>
                <w:color w:val="000000"/>
                <w:sz w:val="22"/>
                <w:szCs w:val="22"/>
                <w:u w:val="none"/>
              </w:rPr>
            </w:pPr>
          </w:p>
        </w:tc>
      </w:tr>
      <w:tr w14:paraId="35447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7D9911">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5EE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3769F5">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F504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十八、自然资源海洋气象等支出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291E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D3B9F5A">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D8C462">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CB345E">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727B51AF">
            <w:pPr>
              <w:jc w:val="right"/>
              <w:rPr>
                <w:rFonts w:hint="eastAsia" w:ascii="宋体" w:hAnsi="宋体" w:eastAsia="宋体" w:cs="宋体"/>
                <w:i w:val="0"/>
                <w:iCs w:val="0"/>
                <w:color w:val="000000"/>
                <w:sz w:val="22"/>
                <w:szCs w:val="22"/>
                <w:u w:val="none"/>
              </w:rPr>
            </w:pPr>
          </w:p>
        </w:tc>
      </w:tr>
      <w:tr w14:paraId="3B94F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A80E0A4">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2A8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22D4ED">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43BB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十九、住房保障支出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41A5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6A5B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144,173.34</w:t>
            </w: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9AFB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144,173.34</w:t>
            </w: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7780AD">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27D40F76">
            <w:pPr>
              <w:jc w:val="right"/>
              <w:rPr>
                <w:rFonts w:hint="eastAsia" w:ascii="宋体" w:hAnsi="宋体" w:eastAsia="宋体" w:cs="宋体"/>
                <w:i w:val="0"/>
                <w:iCs w:val="0"/>
                <w:color w:val="000000"/>
                <w:sz w:val="22"/>
                <w:szCs w:val="22"/>
                <w:u w:val="none"/>
              </w:rPr>
            </w:pPr>
          </w:p>
        </w:tc>
      </w:tr>
      <w:tr w14:paraId="1EFC1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AB833CB">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096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E7C076">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9B9AA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二十、粮油物资储备支出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DF1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412D0B3">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E7BF58">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E4D1CF1">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5B37C135">
            <w:pPr>
              <w:jc w:val="right"/>
              <w:rPr>
                <w:rFonts w:hint="eastAsia" w:ascii="宋体" w:hAnsi="宋体" w:eastAsia="宋体" w:cs="宋体"/>
                <w:i w:val="0"/>
                <w:iCs w:val="0"/>
                <w:color w:val="000000"/>
                <w:sz w:val="22"/>
                <w:szCs w:val="22"/>
                <w:u w:val="none"/>
              </w:rPr>
            </w:pPr>
          </w:p>
        </w:tc>
      </w:tr>
      <w:tr w14:paraId="2460E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7ADD6D">
            <w:pPr>
              <w:jc w:val="left"/>
              <w:rPr>
                <w:rFonts w:hint="eastAsia" w:ascii="宋体" w:hAnsi="宋体" w:eastAsia="宋体" w:cs="宋体"/>
                <w:i w:val="0"/>
                <w:iCs w:val="0"/>
                <w:color w:val="000000"/>
                <w:sz w:val="22"/>
                <w:szCs w:val="22"/>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37C5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9888E95">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BD5FC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二十一、国有资本经营预算支出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C8B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A0065D">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057378">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BB254F">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67F10951">
            <w:pPr>
              <w:jc w:val="right"/>
              <w:rPr>
                <w:rFonts w:hint="eastAsia" w:ascii="宋体" w:hAnsi="宋体" w:eastAsia="宋体" w:cs="宋体"/>
                <w:i w:val="0"/>
                <w:iCs w:val="0"/>
                <w:color w:val="000000"/>
                <w:sz w:val="22"/>
                <w:szCs w:val="22"/>
                <w:u w:val="none"/>
              </w:rPr>
            </w:pPr>
          </w:p>
        </w:tc>
      </w:tr>
      <w:tr w14:paraId="39551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AED3A0">
            <w:pPr>
              <w:jc w:val="left"/>
              <w:rPr>
                <w:rFonts w:hint="eastAsia" w:ascii="宋体" w:hAnsi="宋体" w:eastAsia="宋体" w:cs="宋体"/>
                <w:i w:val="0"/>
                <w:iCs w:val="0"/>
                <w:color w:val="000000"/>
                <w:sz w:val="20"/>
                <w:szCs w:val="20"/>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510A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BE73FF1">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76EF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二十二、灾害防治及应急管理支出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F058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45E8E60">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332D51">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421473">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E45D922">
            <w:pPr>
              <w:jc w:val="right"/>
              <w:rPr>
                <w:rFonts w:hint="eastAsia" w:ascii="宋体" w:hAnsi="宋体" w:eastAsia="宋体" w:cs="宋体"/>
                <w:i w:val="0"/>
                <w:iCs w:val="0"/>
                <w:color w:val="000000"/>
                <w:sz w:val="22"/>
                <w:szCs w:val="22"/>
                <w:u w:val="none"/>
              </w:rPr>
            </w:pPr>
          </w:p>
        </w:tc>
      </w:tr>
      <w:tr w14:paraId="18343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889FF4">
            <w:pPr>
              <w:jc w:val="left"/>
              <w:rPr>
                <w:rFonts w:hint="eastAsia" w:ascii="宋体" w:hAnsi="宋体" w:eastAsia="宋体" w:cs="宋体"/>
                <w:i w:val="0"/>
                <w:iCs w:val="0"/>
                <w:color w:val="000000"/>
                <w:sz w:val="20"/>
                <w:szCs w:val="20"/>
                <w:u w:val="none"/>
              </w:rPr>
            </w:pP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CF1B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E4DB7A">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4549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二十三、其他支出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201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E04647">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24AC96D">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731B26">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C4DCA69">
            <w:pPr>
              <w:jc w:val="right"/>
              <w:rPr>
                <w:rFonts w:hint="eastAsia" w:ascii="宋体" w:hAnsi="宋体" w:eastAsia="宋体" w:cs="宋体"/>
                <w:i w:val="0"/>
                <w:iCs w:val="0"/>
                <w:color w:val="000000"/>
                <w:sz w:val="22"/>
                <w:szCs w:val="22"/>
                <w:u w:val="none"/>
              </w:rPr>
            </w:pPr>
          </w:p>
        </w:tc>
      </w:tr>
      <w:tr w14:paraId="47F22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2720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本年收入合计</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026F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27921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2B75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二十四、债务还本支出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F1D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A678BD1">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5DF0C27">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21728D">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8508E1B">
            <w:pPr>
              <w:jc w:val="right"/>
              <w:rPr>
                <w:rFonts w:hint="eastAsia" w:ascii="宋体" w:hAnsi="宋体" w:eastAsia="宋体" w:cs="宋体"/>
                <w:i w:val="0"/>
                <w:iCs w:val="0"/>
                <w:color w:val="000000"/>
                <w:sz w:val="22"/>
                <w:szCs w:val="22"/>
                <w:u w:val="none"/>
              </w:rPr>
            </w:pPr>
          </w:p>
        </w:tc>
      </w:tr>
      <w:tr w14:paraId="531F0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6A988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年初财政拨款结转和结余</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6247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3BFC1A">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274B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二十五、债务付息支出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E98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1EC812">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66DA6F0">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0F4DEF0">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1917BB60">
            <w:pPr>
              <w:jc w:val="right"/>
              <w:rPr>
                <w:rFonts w:hint="eastAsia" w:ascii="宋体" w:hAnsi="宋体" w:eastAsia="宋体" w:cs="宋体"/>
                <w:i w:val="0"/>
                <w:iCs w:val="0"/>
                <w:color w:val="000000"/>
                <w:sz w:val="22"/>
                <w:szCs w:val="22"/>
                <w:u w:val="none"/>
              </w:rPr>
            </w:pPr>
          </w:p>
        </w:tc>
      </w:tr>
      <w:tr w14:paraId="03656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6760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一般公共预算财政拨款</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A36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8DFBEDA">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CA47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二十六、抗疫特别国债安排的支出</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A0B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9D08596">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F057B19">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486979">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0A72608A">
            <w:pPr>
              <w:jc w:val="right"/>
              <w:rPr>
                <w:rFonts w:hint="eastAsia" w:ascii="宋体" w:hAnsi="宋体" w:eastAsia="宋体" w:cs="宋体"/>
                <w:i w:val="0"/>
                <w:iCs w:val="0"/>
                <w:color w:val="000000"/>
                <w:sz w:val="22"/>
                <w:szCs w:val="22"/>
                <w:u w:val="none"/>
              </w:rPr>
            </w:pPr>
          </w:p>
        </w:tc>
      </w:tr>
      <w:tr w14:paraId="6C2BE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C1E3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政府性基金预算财政拨款</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D3A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133E71A">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D6843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本年支出合计</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B38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AB79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C51F2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6F82990">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FC3DA6B">
            <w:pPr>
              <w:jc w:val="right"/>
              <w:rPr>
                <w:rFonts w:hint="eastAsia" w:ascii="宋体" w:hAnsi="宋体" w:eastAsia="宋体" w:cs="宋体"/>
                <w:i w:val="0"/>
                <w:iCs w:val="0"/>
                <w:color w:val="000000"/>
                <w:sz w:val="22"/>
                <w:szCs w:val="22"/>
                <w:u w:val="none"/>
              </w:rPr>
            </w:pPr>
          </w:p>
        </w:tc>
      </w:tr>
      <w:tr w14:paraId="69E3D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DC8C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国有资本经营预算财政拨款</w:t>
            </w:r>
          </w:p>
        </w:tc>
        <w:tc>
          <w:tcPr>
            <w:tcW w:w="216"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14A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383"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E5CF10">
            <w:pPr>
              <w:jc w:val="right"/>
              <w:rPr>
                <w:rFonts w:hint="eastAsia" w:ascii="宋体" w:hAnsi="宋体" w:eastAsia="宋体" w:cs="宋体"/>
                <w:i w:val="0"/>
                <w:iCs w:val="0"/>
                <w:color w:val="000000"/>
                <w:sz w:val="22"/>
                <w:szCs w:val="22"/>
                <w:u w:val="none"/>
              </w:rPr>
            </w:pPr>
          </w:p>
        </w:tc>
        <w:tc>
          <w:tcPr>
            <w:tcW w:w="854"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8044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年末财政拨款结转和结余</w:t>
            </w:r>
          </w:p>
        </w:tc>
        <w:tc>
          <w:tcPr>
            <w:tcW w:w="117"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06D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328"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91B2B0">
            <w:pPr>
              <w:jc w:val="right"/>
              <w:rPr>
                <w:rFonts w:hint="eastAsia" w:ascii="宋体" w:hAnsi="宋体" w:eastAsia="宋体" w:cs="宋体"/>
                <w:i w:val="0"/>
                <w:iCs w:val="0"/>
                <w:color w:val="000000"/>
                <w:sz w:val="22"/>
                <w:szCs w:val="22"/>
                <w:u w:val="none"/>
              </w:rPr>
            </w:pPr>
          </w:p>
        </w:tc>
        <w:tc>
          <w:tcPr>
            <w:tcW w:w="389"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96B963">
            <w:pPr>
              <w:jc w:val="right"/>
              <w:rPr>
                <w:rFonts w:hint="eastAsia" w:ascii="宋体" w:hAnsi="宋体" w:eastAsia="宋体" w:cs="宋体"/>
                <w:i w:val="0"/>
                <w:iCs w:val="0"/>
                <w:color w:val="000000"/>
                <w:sz w:val="22"/>
                <w:szCs w:val="22"/>
                <w:u w:val="none"/>
              </w:rPr>
            </w:pPr>
          </w:p>
        </w:tc>
        <w:tc>
          <w:tcPr>
            <w:tcW w:w="168"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65C736">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4" w:space="0"/>
              <w:right w:val="single" w:color="D4D4D4" w:sz="12" w:space="0"/>
            </w:tcBorders>
            <w:shd w:val="clear" w:color="auto" w:fill="FFFFFF"/>
            <w:noWrap/>
            <w:vAlign w:val="center"/>
          </w:tcPr>
          <w:p w14:paraId="40320B8E">
            <w:pPr>
              <w:jc w:val="right"/>
              <w:rPr>
                <w:rFonts w:hint="eastAsia" w:ascii="宋体" w:hAnsi="宋体" w:eastAsia="宋体" w:cs="宋体"/>
                <w:i w:val="0"/>
                <w:iCs w:val="0"/>
                <w:color w:val="000000"/>
                <w:sz w:val="22"/>
                <w:szCs w:val="22"/>
                <w:u w:val="none"/>
              </w:rPr>
            </w:pPr>
          </w:p>
        </w:tc>
      </w:tr>
      <w:tr w14:paraId="2E02C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06" w:type="pct"/>
          <w:trHeight w:val="300" w:hRule="atLeast"/>
        </w:trPr>
        <w:tc>
          <w:tcPr>
            <w:tcW w:w="1616" w:type="pct"/>
            <w:gridSpan w:val="5"/>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6DB15F8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216"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157052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383" w:type="pct"/>
            <w:gridSpan w:val="3"/>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024ED8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854" w:type="pct"/>
            <w:gridSpan w:val="5"/>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34A0F1E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117" w:type="pct"/>
            <w:tcBorders>
              <w:top w:val="single" w:color="D4D4D4" w:sz="4" w:space="0"/>
              <w:left w:val="single" w:color="D4D4D4" w:sz="4" w:space="0"/>
              <w:bottom w:val="single" w:color="D4D4D4" w:sz="12" w:space="0"/>
              <w:right w:val="single" w:color="D4D4D4" w:sz="4" w:space="0"/>
            </w:tcBorders>
            <w:shd w:val="clear" w:color="auto" w:fill="F1F1F1"/>
            <w:noWrap/>
            <w:vAlign w:val="center"/>
          </w:tcPr>
          <w:p w14:paraId="528698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328" w:type="pct"/>
            <w:gridSpan w:val="3"/>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728BEC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389" w:type="pct"/>
            <w:gridSpan w:val="3"/>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3E9D9E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1,254,639.85</w:t>
            </w:r>
          </w:p>
        </w:tc>
        <w:tc>
          <w:tcPr>
            <w:tcW w:w="168" w:type="pct"/>
            <w:tcBorders>
              <w:top w:val="single" w:color="D4D4D4" w:sz="4" w:space="0"/>
              <w:left w:val="single" w:color="D4D4D4" w:sz="4" w:space="0"/>
              <w:bottom w:val="single" w:color="D4D4D4" w:sz="12" w:space="0"/>
              <w:right w:val="single" w:color="D4D4D4" w:sz="4" w:space="0"/>
            </w:tcBorders>
            <w:shd w:val="clear" w:color="auto" w:fill="FFFFFF"/>
            <w:noWrap/>
            <w:vAlign w:val="center"/>
          </w:tcPr>
          <w:p w14:paraId="0FF9082E">
            <w:pPr>
              <w:jc w:val="right"/>
              <w:rPr>
                <w:rFonts w:hint="eastAsia" w:ascii="宋体" w:hAnsi="宋体" w:eastAsia="宋体" w:cs="宋体"/>
                <w:i w:val="0"/>
                <w:iCs w:val="0"/>
                <w:color w:val="000000"/>
                <w:sz w:val="22"/>
                <w:szCs w:val="22"/>
                <w:u w:val="none"/>
              </w:rPr>
            </w:pPr>
          </w:p>
        </w:tc>
        <w:tc>
          <w:tcPr>
            <w:tcW w:w="317" w:type="pct"/>
            <w:tcBorders>
              <w:top w:val="single" w:color="D4D4D4" w:sz="4" w:space="0"/>
              <w:left w:val="single" w:color="D4D4D4" w:sz="4" w:space="0"/>
              <w:bottom w:val="single" w:color="D4D4D4" w:sz="12" w:space="0"/>
              <w:right w:val="single" w:color="D4D4D4" w:sz="12" w:space="0"/>
            </w:tcBorders>
            <w:shd w:val="clear" w:color="auto" w:fill="FFFFFF"/>
            <w:noWrap/>
            <w:vAlign w:val="center"/>
          </w:tcPr>
          <w:p w14:paraId="682D602D">
            <w:pPr>
              <w:jc w:val="right"/>
              <w:rPr>
                <w:rFonts w:hint="eastAsia" w:ascii="宋体" w:hAnsi="宋体" w:eastAsia="宋体" w:cs="宋体"/>
                <w:i w:val="0"/>
                <w:iCs w:val="0"/>
                <w:color w:val="000000"/>
                <w:sz w:val="22"/>
                <w:szCs w:val="22"/>
                <w:u w:val="none"/>
              </w:rPr>
            </w:pPr>
          </w:p>
        </w:tc>
      </w:tr>
      <w:tr w14:paraId="33595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606" w:type="pct"/>
          <w:trHeight w:val="525" w:hRule="atLeast"/>
        </w:trPr>
        <w:tc>
          <w:tcPr>
            <w:tcW w:w="4393" w:type="pct"/>
            <w:gridSpan w:val="23"/>
            <w:tcBorders>
              <w:top w:val="single" w:color="D4D4D4" w:sz="12" w:space="0"/>
              <w:left w:val="nil"/>
              <w:bottom w:val="nil"/>
              <w:right w:val="nil"/>
            </w:tcBorders>
            <w:shd w:val="clear" w:color="auto" w:fill="FFFFFF"/>
            <w:vAlign w:val="center"/>
          </w:tcPr>
          <w:p w14:paraId="1A21F3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注：本表反映单位本年度一般公共预算财政拨款、政府性基金预算财政拨款和国有资本经营预算财政拨款的总收支和年末结转结余情况。</w:t>
            </w:r>
          </w:p>
        </w:tc>
      </w:tr>
      <w:tr w14:paraId="645EC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84" w:hRule="atLeast"/>
        </w:trPr>
        <w:tc>
          <w:tcPr>
            <w:tcW w:w="3351" w:type="pct"/>
            <w:gridSpan w:val="17"/>
            <w:tcBorders>
              <w:top w:val="nil"/>
              <w:left w:val="nil"/>
              <w:bottom w:val="nil"/>
              <w:right w:val="nil"/>
            </w:tcBorders>
            <w:shd w:val="clear"/>
            <w:noWrap/>
            <w:vAlign w:val="center"/>
          </w:tcPr>
          <w:p w14:paraId="122F6C27">
            <w:pPr>
              <w:jc w:val="center"/>
              <w:rPr>
                <w:rFonts w:hint="eastAsia" w:ascii="黑体" w:hAnsi="宋体" w:eastAsia="黑体" w:cs="黑体"/>
                <w:i w:val="0"/>
                <w:iCs w:val="0"/>
                <w:color w:val="000000"/>
                <w:kern w:val="0"/>
                <w:sz w:val="30"/>
                <w:szCs w:val="30"/>
                <w:u w:val="none"/>
                <w:bdr w:val="none" w:color="auto" w:sz="0" w:space="0"/>
                <w:lang w:val="en-US" w:eastAsia="zh-CN" w:bidi="ar"/>
              </w:rPr>
            </w:pPr>
          </w:p>
          <w:p w14:paraId="735F1E6A">
            <w:pPr>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bdr w:val="none" w:color="auto" w:sz="0" w:space="0"/>
                <w:lang w:val="en-US" w:eastAsia="zh-CN" w:bidi="ar"/>
              </w:rPr>
              <w:t>五、一般公共预算财政拨款支出决算表</w:t>
            </w:r>
          </w:p>
        </w:tc>
      </w:tr>
      <w:tr w14:paraId="5D9ED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Before w:w="0" w:type="auto"/>
          <w:wAfter w:w="1648" w:type="pct"/>
          <w:trHeight w:val="288" w:hRule="atLeast"/>
        </w:trPr>
        <w:tc>
          <w:tcPr>
            <w:tcW w:w="676" w:type="pct"/>
            <w:tcBorders>
              <w:top w:val="nil"/>
              <w:left w:val="nil"/>
              <w:bottom w:val="nil"/>
              <w:right w:val="nil"/>
            </w:tcBorders>
            <w:shd w:val="clear"/>
            <w:noWrap/>
            <w:vAlign w:val="center"/>
          </w:tcPr>
          <w:p w14:paraId="3FDF43EF">
            <w:pPr>
              <w:rPr>
                <w:rFonts w:hint="eastAsia" w:ascii="宋体" w:hAnsi="宋体" w:eastAsia="宋体" w:cs="宋体"/>
                <w:i w:val="0"/>
                <w:iCs w:val="0"/>
                <w:color w:val="000000"/>
                <w:sz w:val="22"/>
                <w:szCs w:val="22"/>
                <w:u w:val="none"/>
              </w:rPr>
            </w:pPr>
          </w:p>
        </w:tc>
        <w:tc>
          <w:tcPr>
            <w:tcW w:w="116" w:type="pct"/>
            <w:gridSpan w:val="2"/>
            <w:tcBorders>
              <w:top w:val="nil"/>
              <w:left w:val="nil"/>
              <w:bottom w:val="nil"/>
              <w:right w:val="nil"/>
            </w:tcBorders>
            <w:shd w:val="clear"/>
            <w:noWrap/>
            <w:vAlign w:val="center"/>
          </w:tcPr>
          <w:p w14:paraId="579C955C">
            <w:pPr>
              <w:rPr>
                <w:rFonts w:hint="eastAsia" w:ascii="宋体" w:hAnsi="宋体" w:eastAsia="宋体" w:cs="宋体"/>
                <w:i w:val="0"/>
                <w:iCs w:val="0"/>
                <w:color w:val="000000"/>
                <w:sz w:val="22"/>
                <w:szCs w:val="22"/>
                <w:u w:val="none"/>
              </w:rPr>
            </w:pPr>
          </w:p>
        </w:tc>
        <w:tc>
          <w:tcPr>
            <w:tcW w:w="117" w:type="pct"/>
            <w:tcBorders>
              <w:top w:val="nil"/>
              <w:left w:val="nil"/>
              <w:bottom w:val="nil"/>
              <w:right w:val="nil"/>
            </w:tcBorders>
            <w:shd w:val="clear"/>
            <w:noWrap/>
            <w:vAlign w:val="center"/>
          </w:tcPr>
          <w:p w14:paraId="3FB99EED">
            <w:pPr>
              <w:rPr>
                <w:rFonts w:hint="eastAsia" w:ascii="宋体" w:hAnsi="宋体" w:eastAsia="宋体" w:cs="宋体"/>
                <w:i w:val="0"/>
                <w:iCs w:val="0"/>
                <w:color w:val="000000"/>
                <w:sz w:val="22"/>
                <w:szCs w:val="22"/>
                <w:u w:val="none"/>
              </w:rPr>
            </w:pPr>
          </w:p>
        </w:tc>
        <w:tc>
          <w:tcPr>
            <w:tcW w:w="1071" w:type="pct"/>
            <w:gridSpan w:val="4"/>
            <w:tcBorders>
              <w:top w:val="nil"/>
              <w:left w:val="nil"/>
              <w:bottom w:val="nil"/>
              <w:right w:val="nil"/>
            </w:tcBorders>
            <w:shd w:val="clear"/>
            <w:noWrap/>
            <w:vAlign w:val="center"/>
          </w:tcPr>
          <w:p w14:paraId="19A699CB">
            <w:pPr>
              <w:rPr>
                <w:rFonts w:hint="eastAsia" w:ascii="宋体" w:hAnsi="宋体" w:eastAsia="宋体" w:cs="宋体"/>
                <w:i w:val="0"/>
                <w:iCs w:val="0"/>
                <w:color w:val="000000"/>
                <w:sz w:val="22"/>
                <w:szCs w:val="22"/>
                <w:u w:val="none"/>
              </w:rPr>
            </w:pPr>
          </w:p>
        </w:tc>
        <w:tc>
          <w:tcPr>
            <w:tcW w:w="440" w:type="pct"/>
            <w:gridSpan w:val="3"/>
            <w:tcBorders>
              <w:top w:val="nil"/>
              <w:left w:val="nil"/>
              <w:bottom w:val="nil"/>
              <w:right w:val="nil"/>
            </w:tcBorders>
            <w:shd w:val="clear"/>
            <w:noWrap/>
            <w:vAlign w:val="center"/>
          </w:tcPr>
          <w:p w14:paraId="0120DC96">
            <w:pPr>
              <w:rPr>
                <w:rFonts w:hint="eastAsia" w:ascii="宋体" w:hAnsi="宋体" w:eastAsia="宋体" w:cs="宋体"/>
                <w:i w:val="0"/>
                <w:iCs w:val="0"/>
                <w:color w:val="000000"/>
                <w:sz w:val="22"/>
                <w:szCs w:val="22"/>
                <w:u w:val="none"/>
              </w:rPr>
            </w:pPr>
          </w:p>
        </w:tc>
        <w:tc>
          <w:tcPr>
            <w:tcW w:w="437" w:type="pct"/>
            <w:gridSpan w:val="2"/>
            <w:tcBorders>
              <w:top w:val="nil"/>
              <w:left w:val="nil"/>
              <w:bottom w:val="nil"/>
              <w:right w:val="nil"/>
            </w:tcBorders>
            <w:shd w:val="clear"/>
            <w:noWrap/>
            <w:vAlign w:val="center"/>
          </w:tcPr>
          <w:p w14:paraId="134D10EA">
            <w:pPr>
              <w:rPr>
                <w:rFonts w:hint="eastAsia" w:ascii="宋体" w:hAnsi="宋体" w:eastAsia="宋体" w:cs="宋体"/>
                <w:i w:val="0"/>
                <w:iCs w:val="0"/>
                <w:color w:val="000000"/>
                <w:sz w:val="22"/>
                <w:szCs w:val="22"/>
                <w:u w:val="none"/>
              </w:rPr>
            </w:pPr>
          </w:p>
        </w:tc>
        <w:tc>
          <w:tcPr>
            <w:tcW w:w="492" w:type="pct"/>
            <w:gridSpan w:val="4"/>
            <w:tcBorders>
              <w:top w:val="nil"/>
              <w:left w:val="nil"/>
              <w:bottom w:val="nil"/>
              <w:right w:val="nil"/>
            </w:tcBorders>
            <w:shd w:val="clear"/>
            <w:noWrap/>
            <w:vAlign w:val="bottom"/>
          </w:tcPr>
          <w:p w14:paraId="3170CEE0">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公开05表</w:t>
            </w:r>
          </w:p>
        </w:tc>
      </w:tr>
      <w:tr w14:paraId="07CC3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288" w:hRule="atLeast"/>
        </w:trPr>
        <w:tc>
          <w:tcPr>
            <w:tcW w:w="676" w:type="pct"/>
            <w:tcBorders>
              <w:top w:val="nil"/>
              <w:left w:val="nil"/>
              <w:bottom w:val="nil"/>
              <w:right w:val="nil"/>
            </w:tcBorders>
            <w:shd w:val="clear"/>
            <w:noWrap/>
            <w:vAlign w:val="bottom"/>
          </w:tcPr>
          <w:p w14:paraId="37E4069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116" w:type="pct"/>
            <w:gridSpan w:val="2"/>
            <w:tcBorders>
              <w:top w:val="nil"/>
              <w:left w:val="nil"/>
              <w:bottom w:val="nil"/>
              <w:right w:val="nil"/>
            </w:tcBorders>
            <w:shd w:val="clear"/>
            <w:noWrap/>
            <w:vAlign w:val="center"/>
          </w:tcPr>
          <w:p w14:paraId="06B76FEC">
            <w:pPr>
              <w:rPr>
                <w:rFonts w:hint="eastAsia" w:ascii="宋体" w:hAnsi="宋体" w:eastAsia="宋体" w:cs="宋体"/>
                <w:i w:val="0"/>
                <w:iCs w:val="0"/>
                <w:color w:val="000000"/>
                <w:sz w:val="22"/>
                <w:szCs w:val="22"/>
                <w:u w:val="none"/>
              </w:rPr>
            </w:pPr>
          </w:p>
        </w:tc>
        <w:tc>
          <w:tcPr>
            <w:tcW w:w="117" w:type="pct"/>
            <w:tcBorders>
              <w:top w:val="nil"/>
              <w:left w:val="nil"/>
              <w:bottom w:val="nil"/>
              <w:right w:val="nil"/>
            </w:tcBorders>
            <w:shd w:val="clear"/>
            <w:noWrap/>
            <w:vAlign w:val="center"/>
          </w:tcPr>
          <w:p w14:paraId="13D35B05">
            <w:pPr>
              <w:rPr>
                <w:rFonts w:hint="eastAsia" w:ascii="宋体" w:hAnsi="宋体" w:eastAsia="宋体" w:cs="宋体"/>
                <w:i w:val="0"/>
                <w:iCs w:val="0"/>
                <w:color w:val="000000"/>
                <w:sz w:val="22"/>
                <w:szCs w:val="22"/>
                <w:u w:val="none"/>
              </w:rPr>
            </w:pPr>
          </w:p>
        </w:tc>
        <w:tc>
          <w:tcPr>
            <w:tcW w:w="1071" w:type="pct"/>
            <w:gridSpan w:val="4"/>
            <w:tcBorders>
              <w:top w:val="nil"/>
              <w:left w:val="nil"/>
              <w:bottom w:val="nil"/>
              <w:right w:val="nil"/>
            </w:tcBorders>
            <w:shd w:val="clear"/>
            <w:noWrap/>
            <w:vAlign w:val="center"/>
          </w:tcPr>
          <w:p w14:paraId="7A4D44F8">
            <w:pPr>
              <w:rPr>
                <w:rFonts w:hint="eastAsia" w:ascii="宋体" w:hAnsi="宋体" w:eastAsia="宋体" w:cs="宋体"/>
                <w:i w:val="0"/>
                <w:iCs w:val="0"/>
                <w:color w:val="000000"/>
                <w:sz w:val="22"/>
                <w:szCs w:val="22"/>
                <w:u w:val="none"/>
              </w:rPr>
            </w:pPr>
          </w:p>
        </w:tc>
        <w:tc>
          <w:tcPr>
            <w:tcW w:w="440" w:type="pct"/>
            <w:gridSpan w:val="3"/>
            <w:tcBorders>
              <w:top w:val="nil"/>
              <w:left w:val="nil"/>
              <w:bottom w:val="nil"/>
              <w:right w:val="nil"/>
            </w:tcBorders>
            <w:shd w:val="clear"/>
            <w:noWrap/>
            <w:vAlign w:val="center"/>
          </w:tcPr>
          <w:p w14:paraId="4D1ED088">
            <w:pPr>
              <w:rPr>
                <w:rFonts w:hint="eastAsia" w:ascii="宋体" w:hAnsi="宋体" w:eastAsia="宋体" w:cs="宋体"/>
                <w:i w:val="0"/>
                <w:iCs w:val="0"/>
                <w:color w:val="000000"/>
                <w:sz w:val="22"/>
                <w:szCs w:val="22"/>
                <w:u w:val="none"/>
              </w:rPr>
            </w:pPr>
          </w:p>
        </w:tc>
        <w:tc>
          <w:tcPr>
            <w:tcW w:w="437" w:type="pct"/>
            <w:gridSpan w:val="2"/>
            <w:tcBorders>
              <w:top w:val="nil"/>
              <w:left w:val="nil"/>
              <w:bottom w:val="nil"/>
              <w:right w:val="nil"/>
            </w:tcBorders>
            <w:shd w:val="clear"/>
            <w:noWrap/>
            <w:vAlign w:val="center"/>
          </w:tcPr>
          <w:p w14:paraId="22613F11">
            <w:pPr>
              <w:rPr>
                <w:rFonts w:hint="eastAsia" w:ascii="宋体" w:hAnsi="宋体" w:eastAsia="宋体" w:cs="宋体"/>
                <w:i w:val="0"/>
                <w:iCs w:val="0"/>
                <w:color w:val="000000"/>
                <w:sz w:val="22"/>
                <w:szCs w:val="22"/>
                <w:u w:val="none"/>
              </w:rPr>
            </w:pPr>
          </w:p>
        </w:tc>
        <w:tc>
          <w:tcPr>
            <w:tcW w:w="492" w:type="pct"/>
            <w:gridSpan w:val="4"/>
            <w:tcBorders>
              <w:top w:val="nil"/>
              <w:left w:val="nil"/>
              <w:bottom w:val="nil"/>
              <w:right w:val="nil"/>
            </w:tcBorders>
            <w:shd w:val="clear"/>
            <w:noWrap/>
            <w:vAlign w:val="bottom"/>
          </w:tcPr>
          <w:p w14:paraId="3554805B">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6FB6F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00" w:hRule="atLeast"/>
        </w:trPr>
        <w:tc>
          <w:tcPr>
            <w:tcW w:w="910"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7B79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071"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A0532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369" w:type="pct"/>
            <w:gridSpan w:val="9"/>
            <w:tcBorders>
              <w:top w:val="single" w:color="D4D4D4" w:sz="4" w:space="0"/>
              <w:left w:val="single" w:color="D4D4D4" w:sz="4" w:space="0"/>
              <w:bottom w:val="single" w:color="D4D4D4" w:sz="4" w:space="0"/>
              <w:right w:val="single" w:color="D4D4D4" w:sz="4" w:space="0"/>
            </w:tcBorders>
            <w:shd w:val="clear" w:color="auto" w:fill="F1F1F1"/>
            <w:vAlign w:val="center"/>
          </w:tcPr>
          <w:p w14:paraId="50582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r>
      <w:tr w14:paraId="53094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00" w:hRule="atLeast"/>
        </w:trPr>
        <w:tc>
          <w:tcPr>
            <w:tcW w:w="910"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8142F7">
            <w:pPr>
              <w:jc w:val="center"/>
              <w:rPr>
                <w:rFonts w:hint="eastAsia" w:ascii="宋体" w:hAnsi="宋体" w:eastAsia="宋体" w:cs="宋体"/>
                <w:i w:val="0"/>
                <w:iCs w:val="0"/>
                <w:color w:val="000000"/>
                <w:sz w:val="22"/>
                <w:szCs w:val="22"/>
                <w:u w:val="none"/>
              </w:rPr>
            </w:pPr>
          </w:p>
        </w:tc>
        <w:tc>
          <w:tcPr>
            <w:tcW w:w="1071"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EDEA0E6">
            <w:pPr>
              <w:jc w:val="center"/>
              <w:rPr>
                <w:rFonts w:hint="eastAsia" w:ascii="宋体" w:hAnsi="宋体" w:eastAsia="宋体" w:cs="宋体"/>
                <w:i w:val="0"/>
                <w:iCs w:val="0"/>
                <w:color w:val="000000"/>
                <w:sz w:val="22"/>
                <w:szCs w:val="22"/>
                <w:u w:val="none"/>
              </w:rPr>
            </w:pPr>
          </w:p>
        </w:tc>
        <w:tc>
          <w:tcPr>
            <w:tcW w:w="440"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DB0F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437"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9BCB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492"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0B7C0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r>
      <w:tr w14:paraId="1AFC4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270" w:hRule="atLeast"/>
        </w:trPr>
        <w:tc>
          <w:tcPr>
            <w:tcW w:w="910"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E7FB000">
            <w:pPr>
              <w:jc w:val="center"/>
              <w:rPr>
                <w:rFonts w:hint="eastAsia" w:ascii="宋体" w:hAnsi="宋体" w:eastAsia="宋体" w:cs="宋体"/>
                <w:i w:val="0"/>
                <w:iCs w:val="0"/>
                <w:color w:val="000000"/>
                <w:sz w:val="22"/>
                <w:szCs w:val="22"/>
                <w:u w:val="none"/>
              </w:rPr>
            </w:pPr>
          </w:p>
        </w:tc>
        <w:tc>
          <w:tcPr>
            <w:tcW w:w="1071"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C3750FB">
            <w:pPr>
              <w:jc w:val="center"/>
              <w:rPr>
                <w:rFonts w:hint="eastAsia" w:ascii="宋体" w:hAnsi="宋体" w:eastAsia="宋体" w:cs="宋体"/>
                <w:i w:val="0"/>
                <w:iCs w:val="0"/>
                <w:color w:val="000000"/>
                <w:sz w:val="22"/>
                <w:szCs w:val="22"/>
                <w:u w:val="none"/>
              </w:rPr>
            </w:pPr>
          </w:p>
        </w:tc>
        <w:tc>
          <w:tcPr>
            <w:tcW w:w="44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24E122B">
            <w:pPr>
              <w:jc w:val="center"/>
              <w:rPr>
                <w:rFonts w:hint="eastAsia" w:ascii="宋体" w:hAnsi="宋体" w:eastAsia="宋体" w:cs="宋体"/>
                <w:i w:val="0"/>
                <w:iCs w:val="0"/>
                <w:color w:val="000000"/>
                <w:sz w:val="22"/>
                <w:szCs w:val="22"/>
                <w:u w:val="none"/>
              </w:rPr>
            </w:pPr>
          </w:p>
        </w:tc>
        <w:tc>
          <w:tcPr>
            <w:tcW w:w="437"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7412974">
            <w:pPr>
              <w:jc w:val="center"/>
              <w:rPr>
                <w:rFonts w:hint="eastAsia" w:ascii="宋体" w:hAnsi="宋体" w:eastAsia="宋体" w:cs="宋体"/>
                <w:i w:val="0"/>
                <w:iCs w:val="0"/>
                <w:color w:val="000000"/>
                <w:sz w:val="22"/>
                <w:szCs w:val="22"/>
                <w:u w:val="none"/>
              </w:rPr>
            </w:pPr>
          </w:p>
        </w:tc>
        <w:tc>
          <w:tcPr>
            <w:tcW w:w="492"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107A186">
            <w:pPr>
              <w:jc w:val="center"/>
              <w:rPr>
                <w:rFonts w:hint="eastAsia" w:ascii="宋体" w:hAnsi="宋体" w:eastAsia="宋体" w:cs="宋体"/>
                <w:i w:val="0"/>
                <w:iCs w:val="0"/>
                <w:color w:val="000000"/>
                <w:sz w:val="22"/>
                <w:szCs w:val="22"/>
                <w:u w:val="none"/>
              </w:rPr>
            </w:pPr>
          </w:p>
        </w:tc>
      </w:tr>
      <w:tr w14:paraId="2CFFC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600" w:hRule="atLeast"/>
        </w:trPr>
        <w:tc>
          <w:tcPr>
            <w:tcW w:w="910"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9C85BC8">
            <w:pPr>
              <w:jc w:val="center"/>
              <w:rPr>
                <w:rFonts w:hint="eastAsia" w:ascii="宋体" w:hAnsi="宋体" w:eastAsia="宋体" w:cs="宋体"/>
                <w:i w:val="0"/>
                <w:iCs w:val="0"/>
                <w:color w:val="000000"/>
                <w:sz w:val="22"/>
                <w:szCs w:val="22"/>
                <w:u w:val="none"/>
              </w:rPr>
            </w:pPr>
          </w:p>
        </w:tc>
        <w:tc>
          <w:tcPr>
            <w:tcW w:w="1071"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5A60F48">
            <w:pPr>
              <w:jc w:val="center"/>
              <w:rPr>
                <w:rFonts w:hint="eastAsia" w:ascii="宋体" w:hAnsi="宋体" w:eastAsia="宋体" w:cs="宋体"/>
                <w:i w:val="0"/>
                <w:iCs w:val="0"/>
                <w:color w:val="000000"/>
                <w:sz w:val="22"/>
                <w:szCs w:val="22"/>
                <w:u w:val="none"/>
              </w:rPr>
            </w:pPr>
          </w:p>
        </w:tc>
        <w:tc>
          <w:tcPr>
            <w:tcW w:w="440"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C1560D5">
            <w:pPr>
              <w:jc w:val="center"/>
              <w:rPr>
                <w:rFonts w:hint="eastAsia" w:ascii="宋体" w:hAnsi="宋体" w:eastAsia="宋体" w:cs="宋体"/>
                <w:i w:val="0"/>
                <w:iCs w:val="0"/>
                <w:color w:val="000000"/>
                <w:sz w:val="22"/>
                <w:szCs w:val="22"/>
                <w:u w:val="none"/>
              </w:rPr>
            </w:pPr>
          </w:p>
        </w:tc>
        <w:tc>
          <w:tcPr>
            <w:tcW w:w="437"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3E0E701">
            <w:pPr>
              <w:jc w:val="center"/>
              <w:rPr>
                <w:rFonts w:hint="eastAsia" w:ascii="宋体" w:hAnsi="宋体" w:eastAsia="宋体" w:cs="宋体"/>
                <w:i w:val="0"/>
                <w:iCs w:val="0"/>
                <w:color w:val="000000"/>
                <w:sz w:val="22"/>
                <w:szCs w:val="22"/>
                <w:u w:val="none"/>
              </w:rPr>
            </w:pPr>
          </w:p>
        </w:tc>
        <w:tc>
          <w:tcPr>
            <w:tcW w:w="492"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4267AB6">
            <w:pPr>
              <w:jc w:val="center"/>
              <w:rPr>
                <w:rFonts w:hint="eastAsia" w:ascii="宋体" w:hAnsi="宋体" w:eastAsia="宋体" w:cs="宋体"/>
                <w:i w:val="0"/>
                <w:iCs w:val="0"/>
                <w:color w:val="000000"/>
                <w:sz w:val="22"/>
                <w:szCs w:val="22"/>
                <w:u w:val="none"/>
              </w:rPr>
            </w:pPr>
          </w:p>
        </w:tc>
      </w:tr>
      <w:tr w14:paraId="0DE13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Before w:w="0" w:type="auto"/>
          <w:wAfter w:w="1648" w:type="pct"/>
          <w:trHeight w:val="300" w:hRule="atLeast"/>
        </w:trPr>
        <w:tc>
          <w:tcPr>
            <w:tcW w:w="676"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132B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类</w:t>
            </w:r>
          </w:p>
        </w:tc>
        <w:tc>
          <w:tcPr>
            <w:tcW w:w="116"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4D8B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款</w:t>
            </w:r>
          </w:p>
        </w:tc>
        <w:tc>
          <w:tcPr>
            <w:tcW w:w="117"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F790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w:t>
            </w:r>
          </w:p>
        </w:tc>
        <w:tc>
          <w:tcPr>
            <w:tcW w:w="1071"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589A6A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440" w:type="pct"/>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974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437"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DDB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492"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CB5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14:paraId="6DD21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Before w:w="0" w:type="auto"/>
          <w:wAfter w:w="1648" w:type="pct"/>
          <w:trHeight w:val="300" w:hRule="atLeast"/>
        </w:trPr>
        <w:tc>
          <w:tcPr>
            <w:tcW w:w="676"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86CFAD5">
            <w:pPr>
              <w:jc w:val="center"/>
              <w:rPr>
                <w:rFonts w:hint="eastAsia" w:ascii="宋体" w:hAnsi="宋体" w:eastAsia="宋体" w:cs="宋体"/>
                <w:i w:val="0"/>
                <w:iCs w:val="0"/>
                <w:color w:val="000000"/>
                <w:sz w:val="22"/>
                <w:szCs w:val="22"/>
                <w:u w:val="none"/>
              </w:rPr>
            </w:pPr>
          </w:p>
        </w:tc>
        <w:tc>
          <w:tcPr>
            <w:tcW w:w="116"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567C5EA">
            <w:pPr>
              <w:jc w:val="center"/>
              <w:rPr>
                <w:rFonts w:hint="eastAsia" w:ascii="宋体" w:hAnsi="宋体" w:eastAsia="宋体" w:cs="宋体"/>
                <w:i w:val="0"/>
                <w:iCs w:val="0"/>
                <w:color w:val="000000"/>
                <w:sz w:val="22"/>
                <w:szCs w:val="22"/>
                <w:u w:val="none"/>
              </w:rPr>
            </w:pPr>
          </w:p>
        </w:tc>
        <w:tc>
          <w:tcPr>
            <w:tcW w:w="117"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3D79B53">
            <w:pPr>
              <w:jc w:val="center"/>
              <w:rPr>
                <w:rFonts w:hint="eastAsia" w:ascii="宋体" w:hAnsi="宋体" w:eastAsia="宋体" w:cs="宋体"/>
                <w:i w:val="0"/>
                <w:iCs w:val="0"/>
                <w:color w:val="000000"/>
                <w:sz w:val="22"/>
                <w:szCs w:val="22"/>
                <w:u w:val="none"/>
              </w:rPr>
            </w:pPr>
          </w:p>
        </w:tc>
        <w:tc>
          <w:tcPr>
            <w:tcW w:w="1071"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557C3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44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95F24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1,254,639.85</w:t>
            </w:r>
          </w:p>
        </w:tc>
        <w:tc>
          <w:tcPr>
            <w:tcW w:w="43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05697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1,254,639.85</w:t>
            </w:r>
          </w:p>
        </w:tc>
        <w:tc>
          <w:tcPr>
            <w:tcW w:w="492"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516FE2">
            <w:pPr>
              <w:jc w:val="right"/>
              <w:rPr>
                <w:rFonts w:hint="eastAsia" w:ascii="宋体" w:hAnsi="宋体" w:eastAsia="宋体" w:cs="宋体"/>
                <w:b/>
                <w:bCs/>
                <w:i w:val="0"/>
                <w:iCs w:val="0"/>
                <w:color w:val="000000"/>
                <w:sz w:val="22"/>
                <w:szCs w:val="22"/>
                <w:u w:val="none"/>
              </w:rPr>
            </w:pPr>
          </w:p>
        </w:tc>
      </w:tr>
      <w:tr w14:paraId="08B00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00" w:hRule="atLeast"/>
        </w:trPr>
        <w:tc>
          <w:tcPr>
            <w:tcW w:w="91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FF3D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2080101</w:t>
            </w:r>
          </w:p>
        </w:tc>
        <w:tc>
          <w:tcPr>
            <w:tcW w:w="107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AE02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44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85F01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905,119.63</w:t>
            </w:r>
          </w:p>
        </w:tc>
        <w:tc>
          <w:tcPr>
            <w:tcW w:w="43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2CC3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905,119.63</w:t>
            </w:r>
          </w:p>
        </w:tc>
        <w:tc>
          <w:tcPr>
            <w:tcW w:w="492"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7A790E">
            <w:pPr>
              <w:jc w:val="right"/>
              <w:rPr>
                <w:rFonts w:hint="eastAsia" w:ascii="宋体" w:hAnsi="宋体" w:eastAsia="宋体" w:cs="宋体"/>
                <w:i w:val="0"/>
                <w:iCs w:val="0"/>
                <w:color w:val="000000"/>
                <w:sz w:val="22"/>
                <w:szCs w:val="22"/>
                <w:u w:val="none"/>
              </w:rPr>
            </w:pPr>
          </w:p>
        </w:tc>
      </w:tr>
      <w:tr w14:paraId="4832F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Before w:w="0" w:type="auto"/>
          <w:wAfter w:w="1648" w:type="pct"/>
          <w:trHeight w:val="300" w:hRule="atLeast"/>
        </w:trPr>
        <w:tc>
          <w:tcPr>
            <w:tcW w:w="91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B8C9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2080505</w:t>
            </w:r>
          </w:p>
        </w:tc>
        <w:tc>
          <w:tcPr>
            <w:tcW w:w="107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5AC0D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机关事业单位基本养老保险缴费支出</w:t>
            </w:r>
          </w:p>
        </w:tc>
        <w:tc>
          <w:tcPr>
            <w:tcW w:w="44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6534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136,897.92</w:t>
            </w:r>
          </w:p>
        </w:tc>
        <w:tc>
          <w:tcPr>
            <w:tcW w:w="43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F3D0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136,897.92</w:t>
            </w:r>
          </w:p>
        </w:tc>
        <w:tc>
          <w:tcPr>
            <w:tcW w:w="492"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3BF2E0">
            <w:pPr>
              <w:jc w:val="right"/>
              <w:rPr>
                <w:rFonts w:hint="eastAsia" w:ascii="宋体" w:hAnsi="宋体" w:eastAsia="宋体" w:cs="宋体"/>
                <w:i w:val="0"/>
                <w:iCs w:val="0"/>
                <w:color w:val="000000"/>
                <w:sz w:val="22"/>
                <w:szCs w:val="22"/>
                <w:u w:val="none"/>
              </w:rPr>
            </w:pPr>
          </w:p>
        </w:tc>
      </w:tr>
      <w:tr w14:paraId="6F44C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00" w:hRule="atLeast"/>
        </w:trPr>
        <w:tc>
          <w:tcPr>
            <w:tcW w:w="91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A1E1F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2080506</w:t>
            </w:r>
          </w:p>
        </w:tc>
        <w:tc>
          <w:tcPr>
            <w:tcW w:w="107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8545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机关事业单位职业年金缴费支出</w:t>
            </w:r>
          </w:p>
        </w:tc>
        <w:tc>
          <w:tcPr>
            <w:tcW w:w="44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1B35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68,448.96</w:t>
            </w:r>
          </w:p>
        </w:tc>
        <w:tc>
          <w:tcPr>
            <w:tcW w:w="43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D9AC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68,448.96</w:t>
            </w:r>
          </w:p>
        </w:tc>
        <w:tc>
          <w:tcPr>
            <w:tcW w:w="492"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AF012E">
            <w:pPr>
              <w:jc w:val="right"/>
              <w:rPr>
                <w:rFonts w:hint="eastAsia" w:ascii="宋体" w:hAnsi="宋体" w:eastAsia="宋体" w:cs="宋体"/>
                <w:i w:val="0"/>
                <w:iCs w:val="0"/>
                <w:color w:val="000000"/>
                <w:sz w:val="22"/>
                <w:szCs w:val="22"/>
                <w:u w:val="none"/>
              </w:rPr>
            </w:pPr>
          </w:p>
        </w:tc>
      </w:tr>
      <w:tr w14:paraId="4E219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00" w:hRule="atLeast"/>
        </w:trPr>
        <w:tc>
          <w:tcPr>
            <w:tcW w:w="91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D966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107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9302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44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1696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102,673.44</w:t>
            </w:r>
          </w:p>
        </w:tc>
        <w:tc>
          <w:tcPr>
            <w:tcW w:w="43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D193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102,673.44</w:t>
            </w:r>
          </w:p>
        </w:tc>
        <w:tc>
          <w:tcPr>
            <w:tcW w:w="492"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866EFD">
            <w:pPr>
              <w:jc w:val="right"/>
              <w:rPr>
                <w:rFonts w:hint="eastAsia" w:ascii="宋体" w:hAnsi="宋体" w:eastAsia="宋体" w:cs="宋体"/>
                <w:i w:val="0"/>
                <w:iCs w:val="0"/>
                <w:color w:val="000000"/>
                <w:sz w:val="22"/>
                <w:szCs w:val="22"/>
                <w:u w:val="none"/>
              </w:rPr>
            </w:pPr>
          </w:p>
        </w:tc>
      </w:tr>
      <w:tr w14:paraId="5361D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00" w:hRule="atLeast"/>
        </w:trPr>
        <w:tc>
          <w:tcPr>
            <w:tcW w:w="910"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695AB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2210202</w:t>
            </w:r>
          </w:p>
        </w:tc>
        <w:tc>
          <w:tcPr>
            <w:tcW w:w="1071"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AD548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提租补贴</w:t>
            </w:r>
          </w:p>
        </w:tc>
        <w:tc>
          <w:tcPr>
            <w:tcW w:w="440"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1E59E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41,499.90</w:t>
            </w:r>
          </w:p>
        </w:tc>
        <w:tc>
          <w:tcPr>
            <w:tcW w:w="437" w:type="pct"/>
            <w:gridSpan w:val="2"/>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9C7C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41,499.90</w:t>
            </w:r>
          </w:p>
        </w:tc>
        <w:tc>
          <w:tcPr>
            <w:tcW w:w="492" w:type="pct"/>
            <w:gridSpan w:val="4"/>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BBEAC14">
            <w:pPr>
              <w:jc w:val="right"/>
              <w:rPr>
                <w:rFonts w:hint="eastAsia" w:ascii="宋体" w:hAnsi="宋体" w:eastAsia="宋体" w:cs="宋体"/>
                <w:i w:val="0"/>
                <w:iCs w:val="0"/>
                <w:color w:val="000000"/>
                <w:sz w:val="22"/>
                <w:szCs w:val="22"/>
                <w:u w:val="none"/>
              </w:rPr>
            </w:pPr>
          </w:p>
        </w:tc>
      </w:tr>
      <w:tr w14:paraId="7774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8"/>
          <w:wBefore w:w="0" w:type="auto"/>
          <w:wAfter w:w="1648" w:type="pct"/>
          <w:trHeight w:val="300" w:hRule="atLeast"/>
        </w:trPr>
        <w:tc>
          <w:tcPr>
            <w:tcW w:w="3351" w:type="pct"/>
            <w:gridSpan w:val="17"/>
            <w:tcBorders>
              <w:top w:val="single" w:color="D4D4D4" w:sz="4" w:space="0"/>
              <w:left w:val="nil"/>
              <w:bottom w:val="nil"/>
              <w:right w:val="nil"/>
            </w:tcBorders>
            <w:shd w:val="clear" w:color="auto" w:fill="FFFFFF"/>
            <w:noWrap/>
            <w:vAlign w:val="center"/>
          </w:tcPr>
          <w:p w14:paraId="7D05F6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注：本表反映单位本年度一般公共预算财政拨款支出情况。</w:t>
            </w:r>
          </w:p>
        </w:tc>
      </w:tr>
      <w:tr w14:paraId="26B00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84" w:hRule="atLeast"/>
        </w:trPr>
        <w:tc>
          <w:tcPr>
            <w:tcW w:w="5000" w:type="pct"/>
            <w:gridSpan w:val="25"/>
            <w:tcBorders>
              <w:top w:val="nil"/>
              <w:left w:val="nil"/>
              <w:bottom w:val="nil"/>
              <w:right w:val="nil"/>
            </w:tcBorders>
            <w:shd w:val="clear"/>
            <w:noWrap/>
            <w:vAlign w:val="center"/>
          </w:tcPr>
          <w:p w14:paraId="7AF5B94C">
            <w:pPr>
              <w:jc w:val="center"/>
              <w:rPr>
                <w:rFonts w:hint="eastAsia" w:ascii="黑体" w:hAnsi="宋体" w:eastAsia="黑体" w:cs="黑体"/>
                <w:i w:val="0"/>
                <w:iCs w:val="0"/>
                <w:color w:val="000000"/>
                <w:kern w:val="0"/>
                <w:sz w:val="30"/>
                <w:szCs w:val="30"/>
                <w:u w:val="none"/>
                <w:bdr w:val="none" w:color="auto" w:sz="0" w:space="0"/>
                <w:lang w:val="en-US" w:eastAsia="zh-CN" w:bidi="ar"/>
              </w:rPr>
            </w:pPr>
          </w:p>
          <w:p w14:paraId="7FAE421C">
            <w:pPr>
              <w:jc w:val="center"/>
              <w:rPr>
                <w:rFonts w:hint="eastAsia" w:ascii="黑体" w:hAnsi="宋体" w:eastAsia="黑体" w:cs="黑体"/>
                <w:i w:val="0"/>
                <w:iCs w:val="0"/>
                <w:color w:val="000000"/>
                <w:kern w:val="0"/>
                <w:sz w:val="30"/>
                <w:szCs w:val="30"/>
                <w:u w:val="none"/>
                <w:bdr w:val="none" w:color="auto" w:sz="0" w:space="0"/>
                <w:lang w:val="en-US" w:eastAsia="zh-CN" w:bidi="ar"/>
              </w:rPr>
            </w:pPr>
          </w:p>
          <w:p w14:paraId="5FA3AECA">
            <w:pPr>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bdr w:val="none" w:color="auto" w:sz="0" w:space="0"/>
                <w:lang w:val="en-US" w:eastAsia="zh-CN" w:bidi="ar"/>
              </w:rPr>
              <w:t>六、一般公共预算财政拨款基本支出决算明细表</w:t>
            </w:r>
          </w:p>
        </w:tc>
      </w:tr>
      <w:tr w14:paraId="6351D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288" w:hRule="atLeast"/>
        </w:trPr>
        <w:tc>
          <w:tcPr>
            <w:tcW w:w="781" w:type="pct"/>
            <w:gridSpan w:val="2"/>
            <w:tcBorders>
              <w:top w:val="nil"/>
              <w:left w:val="nil"/>
              <w:bottom w:val="nil"/>
              <w:right w:val="nil"/>
            </w:tcBorders>
            <w:shd w:val="clear"/>
            <w:noWrap/>
            <w:vAlign w:val="center"/>
          </w:tcPr>
          <w:p w14:paraId="4EB835F7">
            <w:pPr>
              <w:rPr>
                <w:rFonts w:hint="eastAsia" w:ascii="宋体" w:hAnsi="宋体" w:eastAsia="宋体" w:cs="宋体"/>
                <w:i w:val="0"/>
                <w:iCs w:val="0"/>
                <w:color w:val="000000"/>
                <w:sz w:val="22"/>
                <w:szCs w:val="22"/>
                <w:u w:val="none"/>
              </w:rPr>
            </w:pPr>
          </w:p>
        </w:tc>
        <w:tc>
          <w:tcPr>
            <w:tcW w:w="1190" w:type="pct"/>
            <w:gridSpan w:val="5"/>
            <w:tcBorders>
              <w:top w:val="nil"/>
              <w:left w:val="nil"/>
              <w:bottom w:val="nil"/>
              <w:right w:val="nil"/>
            </w:tcBorders>
            <w:shd w:val="clear"/>
            <w:noWrap/>
            <w:vAlign w:val="center"/>
          </w:tcPr>
          <w:p w14:paraId="2F132A13">
            <w:pPr>
              <w:rPr>
                <w:rFonts w:hint="eastAsia" w:ascii="宋体" w:hAnsi="宋体" w:eastAsia="宋体" w:cs="宋体"/>
                <w:i w:val="0"/>
                <w:iCs w:val="0"/>
                <w:color w:val="000000"/>
                <w:sz w:val="22"/>
                <w:szCs w:val="22"/>
                <w:u w:val="none"/>
              </w:rPr>
            </w:pPr>
          </w:p>
        </w:tc>
        <w:tc>
          <w:tcPr>
            <w:tcW w:w="325" w:type="pct"/>
            <w:gridSpan w:val="3"/>
            <w:tcBorders>
              <w:top w:val="nil"/>
              <w:left w:val="nil"/>
              <w:bottom w:val="nil"/>
              <w:right w:val="nil"/>
            </w:tcBorders>
            <w:shd w:val="clear"/>
            <w:noWrap/>
            <w:vAlign w:val="center"/>
          </w:tcPr>
          <w:p w14:paraId="39BAE785">
            <w:pPr>
              <w:rPr>
                <w:rFonts w:hint="eastAsia" w:ascii="宋体" w:hAnsi="宋体" w:eastAsia="宋体" w:cs="宋体"/>
                <w:i w:val="0"/>
                <w:iCs w:val="0"/>
                <w:color w:val="000000"/>
                <w:sz w:val="22"/>
                <w:szCs w:val="22"/>
                <w:u w:val="none"/>
              </w:rPr>
            </w:pPr>
          </w:p>
        </w:tc>
        <w:tc>
          <w:tcPr>
            <w:tcW w:w="241" w:type="pct"/>
            <w:gridSpan w:val="2"/>
            <w:tcBorders>
              <w:top w:val="nil"/>
              <w:left w:val="nil"/>
              <w:bottom w:val="nil"/>
              <w:right w:val="nil"/>
            </w:tcBorders>
            <w:shd w:val="clear"/>
            <w:noWrap/>
            <w:vAlign w:val="center"/>
          </w:tcPr>
          <w:p w14:paraId="0B1EEE43">
            <w:pPr>
              <w:rPr>
                <w:rFonts w:hint="eastAsia" w:ascii="宋体" w:hAnsi="宋体" w:eastAsia="宋体" w:cs="宋体"/>
                <w:i w:val="0"/>
                <w:iCs w:val="0"/>
                <w:color w:val="000000"/>
                <w:sz w:val="22"/>
                <w:szCs w:val="22"/>
                <w:u w:val="none"/>
              </w:rPr>
            </w:pPr>
          </w:p>
        </w:tc>
        <w:tc>
          <w:tcPr>
            <w:tcW w:w="761" w:type="pct"/>
            <w:gridSpan w:val="4"/>
            <w:tcBorders>
              <w:top w:val="nil"/>
              <w:left w:val="nil"/>
              <w:bottom w:val="nil"/>
              <w:right w:val="nil"/>
            </w:tcBorders>
            <w:shd w:val="clear"/>
            <w:noWrap/>
            <w:vAlign w:val="center"/>
          </w:tcPr>
          <w:p w14:paraId="66312667">
            <w:pPr>
              <w:rPr>
                <w:rFonts w:hint="eastAsia" w:ascii="宋体" w:hAnsi="宋体" w:eastAsia="宋体" w:cs="宋体"/>
                <w:i w:val="0"/>
                <w:iCs w:val="0"/>
                <w:color w:val="000000"/>
                <w:sz w:val="22"/>
                <w:szCs w:val="22"/>
                <w:u w:val="none"/>
              </w:rPr>
            </w:pPr>
          </w:p>
        </w:tc>
        <w:tc>
          <w:tcPr>
            <w:tcW w:w="274" w:type="pct"/>
            <w:gridSpan w:val="3"/>
            <w:tcBorders>
              <w:top w:val="nil"/>
              <w:left w:val="nil"/>
              <w:bottom w:val="nil"/>
              <w:right w:val="nil"/>
            </w:tcBorders>
            <w:shd w:val="clear"/>
            <w:noWrap/>
            <w:vAlign w:val="center"/>
          </w:tcPr>
          <w:p w14:paraId="4DF3709B">
            <w:pPr>
              <w:rPr>
                <w:rFonts w:hint="eastAsia" w:ascii="宋体" w:hAnsi="宋体" w:eastAsia="宋体" w:cs="宋体"/>
                <w:i w:val="0"/>
                <w:iCs w:val="0"/>
                <w:color w:val="000000"/>
                <w:sz w:val="22"/>
                <w:szCs w:val="22"/>
                <w:u w:val="none"/>
              </w:rPr>
            </w:pPr>
          </w:p>
        </w:tc>
        <w:tc>
          <w:tcPr>
            <w:tcW w:w="241" w:type="pct"/>
            <w:tcBorders>
              <w:top w:val="nil"/>
              <w:left w:val="nil"/>
              <w:bottom w:val="nil"/>
              <w:right w:val="nil"/>
            </w:tcBorders>
            <w:shd w:val="clear"/>
            <w:noWrap/>
            <w:vAlign w:val="center"/>
          </w:tcPr>
          <w:p w14:paraId="4433C609">
            <w:pPr>
              <w:rPr>
                <w:rFonts w:hint="eastAsia" w:ascii="宋体" w:hAnsi="宋体" w:eastAsia="宋体" w:cs="宋体"/>
                <w:i w:val="0"/>
                <w:iCs w:val="0"/>
                <w:color w:val="000000"/>
                <w:sz w:val="22"/>
                <w:szCs w:val="22"/>
                <w:u w:val="none"/>
              </w:rPr>
            </w:pPr>
          </w:p>
        </w:tc>
        <w:tc>
          <w:tcPr>
            <w:tcW w:w="940" w:type="pct"/>
            <w:gridSpan w:val="4"/>
            <w:tcBorders>
              <w:top w:val="nil"/>
              <w:left w:val="nil"/>
              <w:bottom w:val="nil"/>
              <w:right w:val="nil"/>
            </w:tcBorders>
            <w:shd w:val="clear"/>
            <w:noWrap/>
            <w:vAlign w:val="center"/>
          </w:tcPr>
          <w:p w14:paraId="35CFB763">
            <w:pPr>
              <w:rPr>
                <w:rFonts w:hint="eastAsia" w:ascii="宋体" w:hAnsi="宋体" w:eastAsia="宋体" w:cs="宋体"/>
                <w:i w:val="0"/>
                <w:iCs w:val="0"/>
                <w:color w:val="000000"/>
                <w:sz w:val="22"/>
                <w:szCs w:val="22"/>
                <w:u w:val="none"/>
              </w:rPr>
            </w:pPr>
          </w:p>
        </w:tc>
        <w:tc>
          <w:tcPr>
            <w:tcW w:w="241" w:type="pct"/>
            <w:tcBorders>
              <w:top w:val="nil"/>
              <w:left w:val="nil"/>
              <w:bottom w:val="nil"/>
              <w:right w:val="nil"/>
            </w:tcBorders>
            <w:shd w:val="clear"/>
            <w:noWrap/>
            <w:vAlign w:val="bottom"/>
          </w:tcPr>
          <w:p w14:paraId="71CD73DB">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公开06表</w:t>
            </w:r>
          </w:p>
        </w:tc>
      </w:tr>
      <w:tr w14:paraId="51A3A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288" w:hRule="atLeast"/>
        </w:trPr>
        <w:tc>
          <w:tcPr>
            <w:tcW w:w="781" w:type="pct"/>
            <w:gridSpan w:val="2"/>
            <w:tcBorders>
              <w:top w:val="nil"/>
              <w:left w:val="nil"/>
              <w:bottom w:val="nil"/>
              <w:right w:val="nil"/>
            </w:tcBorders>
            <w:shd w:val="clear"/>
            <w:noWrap/>
            <w:vAlign w:val="bottom"/>
          </w:tcPr>
          <w:p w14:paraId="63026F3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1190" w:type="pct"/>
            <w:gridSpan w:val="5"/>
            <w:tcBorders>
              <w:top w:val="nil"/>
              <w:left w:val="nil"/>
              <w:bottom w:val="nil"/>
              <w:right w:val="nil"/>
            </w:tcBorders>
            <w:shd w:val="clear"/>
            <w:noWrap/>
            <w:vAlign w:val="center"/>
          </w:tcPr>
          <w:p w14:paraId="66B58816">
            <w:pPr>
              <w:rPr>
                <w:rFonts w:hint="eastAsia" w:ascii="宋体" w:hAnsi="宋体" w:eastAsia="宋体" w:cs="宋体"/>
                <w:i w:val="0"/>
                <w:iCs w:val="0"/>
                <w:color w:val="000000"/>
                <w:sz w:val="22"/>
                <w:szCs w:val="22"/>
                <w:u w:val="none"/>
              </w:rPr>
            </w:pPr>
          </w:p>
        </w:tc>
        <w:tc>
          <w:tcPr>
            <w:tcW w:w="325" w:type="pct"/>
            <w:gridSpan w:val="3"/>
            <w:tcBorders>
              <w:top w:val="nil"/>
              <w:left w:val="nil"/>
              <w:bottom w:val="nil"/>
              <w:right w:val="nil"/>
            </w:tcBorders>
            <w:shd w:val="clear"/>
            <w:noWrap/>
            <w:vAlign w:val="center"/>
          </w:tcPr>
          <w:p w14:paraId="3FE06989">
            <w:pPr>
              <w:rPr>
                <w:rFonts w:hint="eastAsia" w:ascii="宋体" w:hAnsi="宋体" w:eastAsia="宋体" w:cs="宋体"/>
                <w:i w:val="0"/>
                <w:iCs w:val="0"/>
                <w:color w:val="000000"/>
                <w:sz w:val="22"/>
                <w:szCs w:val="22"/>
                <w:u w:val="none"/>
              </w:rPr>
            </w:pPr>
          </w:p>
        </w:tc>
        <w:tc>
          <w:tcPr>
            <w:tcW w:w="241" w:type="pct"/>
            <w:gridSpan w:val="2"/>
            <w:tcBorders>
              <w:top w:val="nil"/>
              <w:left w:val="nil"/>
              <w:bottom w:val="nil"/>
              <w:right w:val="nil"/>
            </w:tcBorders>
            <w:shd w:val="clear"/>
            <w:noWrap/>
            <w:vAlign w:val="center"/>
          </w:tcPr>
          <w:p w14:paraId="5CCF0348">
            <w:pPr>
              <w:rPr>
                <w:rFonts w:hint="eastAsia" w:ascii="宋体" w:hAnsi="宋体" w:eastAsia="宋体" w:cs="宋体"/>
                <w:i w:val="0"/>
                <w:iCs w:val="0"/>
                <w:color w:val="000000"/>
                <w:sz w:val="22"/>
                <w:szCs w:val="22"/>
                <w:u w:val="none"/>
              </w:rPr>
            </w:pPr>
          </w:p>
        </w:tc>
        <w:tc>
          <w:tcPr>
            <w:tcW w:w="761" w:type="pct"/>
            <w:gridSpan w:val="4"/>
            <w:tcBorders>
              <w:top w:val="nil"/>
              <w:left w:val="nil"/>
              <w:bottom w:val="nil"/>
              <w:right w:val="nil"/>
            </w:tcBorders>
            <w:shd w:val="clear"/>
            <w:noWrap/>
            <w:vAlign w:val="center"/>
          </w:tcPr>
          <w:p w14:paraId="40E17B1C">
            <w:pPr>
              <w:rPr>
                <w:rFonts w:hint="eastAsia" w:ascii="宋体" w:hAnsi="宋体" w:eastAsia="宋体" w:cs="宋体"/>
                <w:i w:val="0"/>
                <w:iCs w:val="0"/>
                <w:color w:val="000000"/>
                <w:sz w:val="22"/>
                <w:szCs w:val="22"/>
                <w:u w:val="none"/>
              </w:rPr>
            </w:pPr>
          </w:p>
        </w:tc>
        <w:tc>
          <w:tcPr>
            <w:tcW w:w="274" w:type="pct"/>
            <w:gridSpan w:val="3"/>
            <w:tcBorders>
              <w:top w:val="nil"/>
              <w:left w:val="nil"/>
              <w:bottom w:val="nil"/>
              <w:right w:val="nil"/>
            </w:tcBorders>
            <w:shd w:val="clear"/>
            <w:noWrap/>
            <w:vAlign w:val="center"/>
          </w:tcPr>
          <w:p w14:paraId="23CE072C">
            <w:pPr>
              <w:rPr>
                <w:rFonts w:hint="eastAsia" w:ascii="宋体" w:hAnsi="宋体" w:eastAsia="宋体" w:cs="宋体"/>
                <w:i w:val="0"/>
                <w:iCs w:val="0"/>
                <w:color w:val="000000"/>
                <w:sz w:val="22"/>
                <w:szCs w:val="22"/>
                <w:u w:val="none"/>
              </w:rPr>
            </w:pPr>
          </w:p>
        </w:tc>
        <w:tc>
          <w:tcPr>
            <w:tcW w:w="241" w:type="pct"/>
            <w:tcBorders>
              <w:top w:val="nil"/>
              <w:left w:val="nil"/>
              <w:bottom w:val="nil"/>
              <w:right w:val="nil"/>
            </w:tcBorders>
            <w:shd w:val="clear"/>
            <w:noWrap/>
            <w:vAlign w:val="center"/>
          </w:tcPr>
          <w:p w14:paraId="0005E63E">
            <w:pPr>
              <w:rPr>
                <w:rFonts w:hint="eastAsia" w:ascii="宋体" w:hAnsi="宋体" w:eastAsia="宋体" w:cs="宋体"/>
                <w:i w:val="0"/>
                <w:iCs w:val="0"/>
                <w:color w:val="000000"/>
                <w:sz w:val="22"/>
                <w:szCs w:val="22"/>
                <w:u w:val="none"/>
              </w:rPr>
            </w:pPr>
          </w:p>
        </w:tc>
        <w:tc>
          <w:tcPr>
            <w:tcW w:w="940" w:type="pct"/>
            <w:gridSpan w:val="4"/>
            <w:tcBorders>
              <w:top w:val="nil"/>
              <w:left w:val="nil"/>
              <w:bottom w:val="nil"/>
              <w:right w:val="nil"/>
            </w:tcBorders>
            <w:shd w:val="clear"/>
            <w:noWrap/>
            <w:vAlign w:val="center"/>
          </w:tcPr>
          <w:p w14:paraId="12D00325">
            <w:pPr>
              <w:rPr>
                <w:rFonts w:hint="eastAsia" w:ascii="宋体" w:hAnsi="宋体" w:eastAsia="宋体" w:cs="宋体"/>
                <w:i w:val="0"/>
                <w:iCs w:val="0"/>
                <w:color w:val="000000"/>
                <w:sz w:val="22"/>
                <w:szCs w:val="22"/>
                <w:u w:val="none"/>
              </w:rPr>
            </w:pPr>
          </w:p>
        </w:tc>
        <w:tc>
          <w:tcPr>
            <w:tcW w:w="241" w:type="pct"/>
            <w:tcBorders>
              <w:top w:val="nil"/>
              <w:left w:val="nil"/>
              <w:bottom w:val="nil"/>
              <w:right w:val="nil"/>
            </w:tcBorders>
            <w:shd w:val="clear"/>
            <w:noWrap/>
            <w:vAlign w:val="bottom"/>
          </w:tcPr>
          <w:p w14:paraId="675C1E48">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257C6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2297" w:type="pct"/>
            <w:gridSpan w:val="10"/>
            <w:tcBorders>
              <w:top w:val="single" w:color="D4D4D4" w:sz="4" w:space="0"/>
              <w:left w:val="single" w:color="D4D4D4" w:sz="4" w:space="0"/>
              <w:bottom w:val="single" w:color="D4D4D4" w:sz="4" w:space="0"/>
              <w:right w:val="single" w:color="D4D4D4" w:sz="4" w:space="0"/>
            </w:tcBorders>
            <w:shd w:val="clear" w:color="auto" w:fill="F1F1F1"/>
            <w:vAlign w:val="center"/>
          </w:tcPr>
          <w:p w14:paraId="23A985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2702" w:type="pct"/>
            <w:gridSpan w:val="15"/>
            <w:tcBorders>
              <w:top w:val="single" w:color="D4D4D4" w:sz="4" w:space="0"/>
              <w:left w:val="single" w:color="D4D4D4" w:sz="4" w:space="0"/>
              <w:bottom w:val="single" w:color="D4D4D4" w:sz="4" w:space="0"/>
              <w:right w:val="single" w:color="D4D4D4" w:sz="4" w:space="0"/>
            </w:tcBorders>
            <w:shd w:val="clear" w:color="auto" w:fill="F1F1F1"/>
            <w:vAlign w:val="center"/>
          </w:tcPr>
          <w:p w14:paraId="376D2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r>
      <w:tr w14:paraId="3E7C0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75" w:hRule="atLeast"/>
        </w:trPr>
        <w:tc>
          <w:tcPr>
            <w:tcW w:w="781"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957C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190" w:type="pct"/>
            <w:gridSpan w:val="5"/>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9A3B6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325"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1223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241" w:type="pct"/>
            <w:gridSpan w:val="2"/>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5676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761"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8E15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274"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48D0C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241" w:type="pct"/>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7F3B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940" w:type="pct"/>
            <w:gridSpan w:val="4"/>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5D90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2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20F7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r>
      <w:tr w14:paraId="467CF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75" w:hRule="atLeast"/>
        </w:trPr>
        <w:tc>
          <w:tcPr>
            <w:tcW w:w="781"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FC45A5C">
            <w:pPr>
              <w:jc w:val="center"/>
              <w:rPr>
                <w:rFonts w:hint="eastAsia" w:ascii="宋体" w:hAnsi="宋体" w:eastAsia="宋体" w:cs="宋体"/>
                <w:i w:val="0"/>
                <w:iCs w:val="0"/>
                <w:color w:val="000000"/>
                <w:sz w:val="22"/>
                <w:szCs w:val="22"/>
                <w:u w:val="none"/>
              </w:rPr>
            </w:pPr>
          </w:p>
        </w:tc>
        <w:tc>
          <w:tcPr>
            <w:tcW w:w="1190" w:type="pct"/>
            <w:gridSpan w:val="5"/>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D384289">
            <w:pPr>
              <w:jc w:val="center"/>
              <w:rPr>
                <w:rFonts w:hint="eastAsia" w:ascii="宋体" w:hAnsi="宋体" w:eastAsia="宋体" w:cs="宋体"/>
                <w:i w:val="0"/>
                <w:iCs w:val="0"/>
                <w:color w:val="000000"/>
                <w:sz w:val="22"/>
                <w:szCs w:val="22"/>
                <w:u w:val="none"/>
              </w:rPr>
            </w:pPr>
          </w:p>
        </w:tc>
        <w:tc>
          <w:tcPr>
            <w:tcW w:w="325"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582565E">
            <w:pPr>
              <w:jc w:val="center"/>
              <w:rPr>
                <w:rFonts w:hint="eastAsia" w:ascii="宋体" w:hAnsi="宋体" w:eastAsia="宋体" w:cs="宋体"/>
                <w:i w:val="0"/>
                <w:iCs w:val="0"/>
                <w:color w:val="000000"/>
                <w:sz w:val="22"/>
                <w:szCs w:val="22"/>
                <w:u w:val="none"/>
              </w:rPr>
            </w:pPr>
          </w:p>
        </w:tc>
        <w:tc>
          <w:tcPr>
            <w:tcW w:w="241" w:type="pct"/>
            <w:gridSpan w:val="2"/>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3A68A0">
            <w:pPr>
              <w:jc w:val="center"/>
              <w:rPr>
                <w:rFonts w:hint="eastAsia" w:ascii="宋体" w:hAnsi="宋体" w:eastAsia="宋体" w:cs="宋体"/>
                <w:i w:val="0"/>
                <w:iCs w:val="0"/>
                <w:color w:val="000000"/>
                <w:sz w:val="22"/>
                <w:szCs w:val="22"/>
                <w:u w:val="none"/>
              </w:rPr>
            </w:pPr>
          </w:p>
        </w:tc>
        <w:tc>
          <w:tcPr>
            <w:tcW w:w="761"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4464280">
            <w:pPr>
              <w:jc w:val="center"/>
              <w:rPr>
                <w:rFonts w:hint="eastAsia" w:ascii="宋体" w:hAnsi="宋体" w:eastAsia="宋体" w:cs="宋体"/>
                <w:i w:val="0"/>
                <w:iCs w:val="0"/>
                <w:color w:val="000000"/>
                <w:sz w:val="22"/>
                <w:szCs w:val="22"/>
                <w:u w:val="none"/>
              </w:rPr>
            </w:pPr>
          </w:p>
        </w:tc>
        <w:tc>
          <w:tcPr>
            <w:tcW w:w="274"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733CC6B">
            <w:pPr>
              <w:jc w:val="center"/>
              <w:rPr>
                <w:rFonts w:hint="eastAsia" w:ascii="宋体" w:hAnsi="宋体" w:eastAsia="宋体" w:cs="宋体"/>
                <w:i w:val="0"/>
                <w:iCs w:val="0"/>
                <w:color w:val="000000"/>
                <w:sz w:val="22"/>
                <w:szCs w:val="22"/>
                <w:u w:val="none"/>
              </w:rPr>
            </w:pPr>
          </w:p>
        </w:tc>
        <w:tc>
          <w:tcPr>
            <w:tcW w:w="241" w:type="pct"/>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BF8EF0">
            <w:pPr>
              <w:jc w:val="center"/>
              <w:rPr>
                <w:rFonts w:hint="eastAsia" w:ascii="宋体" w:hAnsi="宋体" w:eastAsia="宋体" w:cs="宋体"/>
                <w:i w:val="0"/>
                <w:iCs w:val="0"/>
                <w:color w:val="000000"/>
                <w:sz w:val="22"/>
                <w:szCs w:val="22"/>
                <w:u w:val="none"/>
              </w:rPr>
            </w:pPr>
          </w:p>
        </w:tc>
        <w:tc>
          <w:tcPr>
            <w:tcW w:w="940" w:type="pct"/>
            <w:gridSpan w:val="4"/>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2649D01">
            <w:pPr>
              <w:jc w:val="center"/>
              <w:rPr>
                <w:rFonts w:hint="eastAsia" w:ascii="宋体" w:hAnsi="宋体" w:eastAsia="宋体" w:cs="宋体"/>
                <w:i w:val="0"/>
                <w:iCs w:val="0"/>
                <w:color w:val="000000"/>
                <w:sz w:val="22"/>
                <w:szCs w:val="22"/>
                <w:u w:val="none"/>
              </w:rPr>
            </w:pPr>
          </w:p>
        </w:tc>
        <w:tc>
          <w:tcPr>
            <w:tcW w:w="2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6CCDE89">
            <w:pPr>
              <w:jc w:val="center"/>
              <w:rPr>
                <w:rFonts w:hint="eastAsia" w:ascii="宋体" w:hAnsi="宋体" w:eastAsia="宋体" w:cs="宋体"/>
                <w:i w:val="0"/>
                <w:iCs w:val="0"/>
                <w:color w:val="000000"/>
                <w:sz w:val="22"/>
                <w:szCs w:val="22"/>
                <w:u w:val="none"/>
              </w:rPr>
            </w:pPr>
          </w:p>
        </w:tc>
      </w:tr>
      <w:tr w14:paraId="63494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8F11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D927E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工资福利支出</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C9C1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1,251,259.85</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20CB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8614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商品和服务支出</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40C3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3,380.00</w:t>
            </w: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C7F66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30703</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DE53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国内债务发行费用</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16C3848">
            <w:pPr>
              <w:jc w:val="right"/>
              <w:rPr>
                <w:rFonts w:hint="eastAsia" w:ascii="宋体" w:hAnsi="宋体" w:eastAsia="宋体" w:cs="宋体"/>
                <w:i w:val="0"/>
                <w:iCs w:val="0"/>
                <w:color w:val="000000"/>
                <w:sz w:val="22"/>
                <w:szCs w:val="22"/>
                <w:u w:val="none"/>
              </w:rPr>
            </w:pPr>
          </w:p>
        </w:tc>
      </w:tr>
      <w:tr w14:paraId="1C2D6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CC2F4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30101</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6B26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基本工资</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109D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379,496.07</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0F0D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30201</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2A4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办公费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2D70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500.00</w:t>
            </w: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411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30704</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A779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国外债务发行费用</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B99EEBC">
            <w:pPr>
              <w:jc w:val="right"/>
              <w:rPr>
                <w:rFonts w:hint="eastAsia" w:ascii="宋体" w:hAnsi="宋体" w:eastAsia="宋体" w:cs="宋体"/>
                <w:i w:val="0"/>
                <w:iCs w:val="0"/>
                <w:color w:val="000000"/>
                <w:sz w:val="22"/>
                <w:szCs w:val="22"/>
                <w:u w:val="none"/>
              </w:rPr>
            </w:pPr>
          </w:p>
        </w:tc>
      </w:tr>
      <w:tr w14:paraId="46646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5A9B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30102</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8849F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津贴补贴</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9C81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7,577.90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4146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30202</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6EB4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印刷费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905E226">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95B2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CAD7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资本性支出</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294FB22">
            <w:pPr>
              <w:jc w:val="right"/>
              <w:rPr>
                <w:rFonts w:hint="eastAsia" w:ascii="宋体" w:hAnsi="宋体" w:eastAsia="宋体" w:cs="宋体"/>
                <w:i w:val="0"/>
                <w:iCs w:val="0"/>
                <w:color w:val="000000"/>
                <w:sz w:val="22"/>
                <w:szCs w:val="22"/>
                <w:u w:val="none"/>
              </w:rPr>
            </w:pPr>
          </w:p>
        </w:tc>
      </w:tr>
      <w:tr w14:paraId="1C258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A280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30103</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9B26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奖金</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3E3E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148,627.51</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AAFD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30203</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D6129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咨询费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150EFF">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42D0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31001</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A3FE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房屋建筑物购建</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A55CE9">
            <w:pPr>
              <w:jc w:val="right"/>
              <w:rPr>
                <w:rFonts w:hint="eastAsia" w:ascii="宋体" w:hAnsi="宋体" w:eastAsia="宋体" w:cs="宋体"/>
                <w:i w:val="0"/>
                <w:iCs w:val="0"/>
                <w:color w:val="000000"/>
                <w:sz w:val="22"/>
                <w:szCs w:val="22"/>
                <w:u w:val="none"/>
              </w:rPr>
            </w:pPr>
          </w:p>
        </w:tc>
      </w:tr>
      <w:tr w14:paraId="0E708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2FEA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30106</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169D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伙食补助费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C588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6,440.00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0504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30204</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089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手续费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D603EA8">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3EF4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31002</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59EB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办公设备购置</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083E9C9">
            <w:pPr>
              <w:jc w:val="right"/>
              <w:rPr>
                <w:rFonts w:hint="eastAsia" w:ascii="宋体" w:hAnsi="宋体" w:eastAsia="宋体" w:cs="宋体"/>
                <w:i w:val="0"/>
                <w:iCs w:val="0"/>
                <w:color w:val="000000"/>
                <w:sz w:val="22"/>
                <w:szCs w:val="22"/>
                <w:u w:val="none"/>
              </w:rPr>
            </w:pPr>
          </w:p>
        </w:tc>
      </w:tr>
      <w:tr w14:paraId="163CF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95898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30107</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6BC7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绩效工资</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4249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70,584.00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B6582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30205</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3F7C5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水费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C811102">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F977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31003</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1BAE6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专用设备购置</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849D30">
            <w:pPr>
              <w:jc w:val="right"/>
              <w:rPr>
                <w:rFonts w:hint="eastAsia" w:ascii="宋体" w:hAnsi="宋体" w:eastAsia="宋体" w:cs="宋体"/>
                <w:i w:val="0"/>
                <w:iCs w:val="0"/>
                <w:color w:val="000000"/>
                <w:sz w:val="22"/>
                <w:szCs w:val="22"/>
                <w:u w:val="none"/>
              </w:rPr>
            </w:pPr>
          </w:p>
        </w:tc>
      </w:tr>
      <w:tr w14:paraId="72A55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016C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30108</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B2A7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机关事业单位基本养老保险缴费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F9A1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338,983.58</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4FFB4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30206</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8516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电费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76378D1">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7315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31005</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E007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基础设施建设</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B1654F">
            <w:pPr>
              <w:jc w:val="right"/>
              <w:rPr>
                <w:rFonts w:hint="eastAsia" w:ascii="宋体" w:hAnsi="宋体" w:eastAsia="宋体" w:cs="宋体"/>
                <w:i w:val="0"/>
                <w:iCs w:val="0"/>
                <w:color w:val="000000"/>
                <w:sz w:val="22"/>
                <w:szCs w:val="22"/>
                <w:u w:val="none"/>
              </w:rPr>
            </w:pPr>
          </w:p>
        </w:tc>
      </w:tr>
      <w:tr w14:paraId="2B56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ACAE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30109</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EA9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职业年金缴费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CEE42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59,448.96</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3A0EC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30207</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D4E3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邮电费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0A4DC7B">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CD1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31006</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02BD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大型修缮</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30DBAA">
            <w:pPr>
              <w:jc w:val="right"/>
              <w:rPr>
                <w:rFonts w:hint="eastAsia" w:ascii="宋体" w:hAnsi="宋体" w:eastAsia="宋体" w:cs="宋体"/>
                <w:i w:val="0"/>
                <w:iCs w:val="0"/>
                <w:color w:val="000000"/>
                <w:sz w:val="22"/>
                <w:szCs w:val="22"/>
                <w:u w:val="none"/>
              </w:rPr>
            </w:pPr>
          </w:p>
        </w:tc>
      </w:tr>
      <w:tr w14:paraId="7D469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B2A54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30110</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CB7DF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职工基本医疗保险缴费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B5513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59,037.23</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69E76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30208</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1F2AF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取暖费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3BA131F">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FC69C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31007</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FC1D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信息网络及软件购置更新</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A66F74">
            <w:pPr>
              <w:jc w:val="right"/>
              <w:rPr>
                <w:rFonts w:hint="eastAsia" w:ascii="宋体" w:hAnsi="宋体" w:eastAsia="宋体" w:cs="宋体"/>
                <w:i w:val="0"/>
                <w:iCs w:val="0"/>
                <w:color w:val="000000"/>
                <w:sz w:val="22"/>
                <w:szCs w:val="22"/>
                <w:u w:val="none"/>
              </w:rPr>
            </w:pPr>
          </w:p>
        </w:tc>
      </w:tr>
      <w:tr w14:paraId="1EDEB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29A9B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30111</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923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公务员医疗补助缴费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16303E5">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0295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30209</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0BD6A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物业管理费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439438D">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FCAEC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31008</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73D3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物资储备</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A1B27B">
            <w:pPr>
              <w:jc w:val="right"/>
              <w:rPr>
                <w:rFonts w:hint="eastAsia" w:ascii="宋体" w:hAnsi="宋体" w:eastAsia="宋体" w:cs="宋体"/>
                <w:i w:val="0"/>
                <w:iCs w:val="0"/>
                <w:color w:val="000000"/>
                <w:sz w:val="22"/>
                <w:szCs w:val="22"/>
                <w:u w:val="none"/>
              </w:rPr>
            </w:pPr>
          </w:p>
        </w:tc>
      </w:tr>
      <w:tr w14:paraId="04882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528B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30112</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7EC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其他社会保障缴费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887A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4,631.84</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8DF6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30211</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E091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差旅费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1D1170">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5E3F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31009</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692B4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土地补偿</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6EA0E8">
            <w:pPr>
              <w:jc w:val="right"/>
              <w:rPr>
                <w:rFonts w:hint="eastAsia" w:ascii="宋体" w:hAnsi="宋体" w:eastAsia="宋体" w:cs="宋体"/>
                <w:i w:val="0"/>
                <w:iCs w:val="0"/>
                <w:color w:val="000000"/>
                <w:sz w:val="22"/>
                <w:szCs w:val="22"/>
                <w:u w:val="none"/>
              </w:rPr>
            </w:pPr>
          </w:p>
        </w:tc>
      </w:tr>
      <w:tr w14:paraId="210B1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77894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30113</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874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住房公积金</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D3D2D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174,432.76</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39892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30212</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061B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因公出国（境）费用</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FDCAB97">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23D0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31010</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D5E7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安置补助</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82FB34">
            <w:pPr>
              <w:jc w:val="right"/>
              <w:rPr>
                <w:rFonts w:hint="eastAsia" w:ascii="宋体" w:hAnsi="宋体" w:eastAsia="宋体" w:cs="宋体"/>
                <w:i w:val="0"/>
                <w:iCs w:val="0"/>
                <w:color w:val="000000"/>
                <w:sz w:val="22"/>
                <w:szCs w:val="22"/>
                <w:u w:val="none"/>
              </w:rPr>
            </w:pPr>
          </w:p>
        </w:tc>
      </w:tr>
      <w:tr w14:paraId="3DF41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47969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30114</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2B4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医疗费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32E6E27">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F5FE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30213</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EA40A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维修(护)费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C142F89">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AF61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31011</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8577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地上附着物和青苗补偿</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E4DAA9">
            <w:pPr>
              <w:jc w:val="right"/>
              <w:rPr>
                <w:rFonts w:hint="eastAsia" w:ascii="宋体" w:hAnsi="宋体" w:eastAsia="宋体" w:cs="宋体"/>
                <w:i w:val="0"/>
                <w:iCs w:val="0"/>
                <w:color w:val="000000"/>
                <w:sz w:val="22"/>
                <w:szCs w:val="22"/>
                <w:u w:val="none"/>
              </w:rPr>
            </w:pPr>
          </w:p>
        </w:tc>
      </w:tr>
      <w:tr w14:paraId="7A20B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ADB7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30199</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7B5A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其他工资福利支出</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DB662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2,000.00</w:t>
            </w: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2815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30214</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FE47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租赁费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01132C">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C8EB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31012</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747B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拆迁补偿</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2A702A">
            <w:pPr>
              <w:jc w:val="right"/>
              <w:rPr>
                <w:rFonts w:hint="eastAsia" w:ascii="宋体" w:hAnsi="宋体" w:eastAsia="宋体" w:cs="宋体"/>
                <w:i w:val="0"/>
                <w:iCs w:val="0"/>
                <w:color w:val="000000"/>
                <w:sz w:val="22"/>
                <w:szCs w:val="22"/>
                <w:u w:val="none"/>
              </w:rPr>
            </w:pPr>
          </w:p>
        </w:tc>
      </w:tr>
      <w:tr w14:paraId="7B570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CF03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DDB8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对个人和家庭的补助</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6C7869">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ADB8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30215</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659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会议费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758D35">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3FB3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31013</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76547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公务用车购置</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B1B8D7B">
            <w:pPr>
              <w:jc w:val="right"/>
              <w:rPr>
                <w:rFonts w:hint="eastAsia" w:ascii="宋体" w:hAnsi="宋体" w:eastAsia="宋体" w:cs="宋体"/>
                <w:i w:val="0"/>
                <w:iCs w:val="0"/>
                <w:color w:val="000000"/>
                <w:sz w:val="22"/>
                <w:szCs w:val="22"/>
                <w:u w:val="none"/>
              </w:rPr>
            </w:pPr>
          </w:p>
        </w:tc>
      </w:tr>
      <w:tr w14:paraId="33D9B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76C9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30301</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6A8A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离休费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7A1802">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72B8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30216</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3384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培训费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E21F84">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7CC5A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31019</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FA08C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其他交通工具购置</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608B02B">
            <w:pPr>
              <w:jc w:val="right"/>
              <w:rPr>
                <w:rFonts w:hint="eastAsia" w:ascii="宋体" w:hAnsi="宋体" w:eastAsia="宋体" w:cs="宋体"/>
                <w:i w:val="0"/>
                <w:iCs w:val="0"/>
                <w:color w:val="000000"/>
                <w:sz w:val="22"/>
                <w:szCs w:val="22"/>
                <w:u w:val="none"/>
              </w:rPr>
            </w:pPr>
          </w:p>
        </w:tc>
      </w:tr>
      <w:tr w14:paraId="71610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13936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30302</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B869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退休费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4CA7C2">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5266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30217</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BE48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公务接待费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66204DF">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671D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31021</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A15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文物和陈列品购置</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B76602">
            <w:pPr>
              <w:jc w:val="right"/>
              <w:rPr>
                <w:rFonts w:hint="eastAsia" w:ascii="宋体" w:hAnsi="宋体" w:eastAsia="宋体" w:cs="宋体"/>
                <w:i w:val="0"/>
                <w:iCs w:val="0"/>
                <w:color w:val="000000"/>
                <w:sz w:val="22"/>
                <w:szCs w:val="22"/>
                <w:u w:val="none"/>
              </w:rPr>
            </w:pPr>
          </w:p>
        </w:tc>
      </w:tr>
      <w:tr w14:paraId="0C6E5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A24E3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30303</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05E0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退职（役）费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477EB77">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85295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30218</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EA8E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专用材料费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12F200">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64F0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31022</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149F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无形资产购置</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FB0A891">
            <w:pPr>
              <w:jc w:val="right"/>
              <w:rPr>
                <w:rFonts w:hint="eastAsia" w:ascii="宋体" w:hAnsi="宋体" w:eastAsia="宋体" w:cs="宋体"/>
                <w:i w:val="0"/>
                <w:iCs w:val="0"/>
                <w:color w:val="000000"/>
                <w:sz w:val="22"/>
                <w:szCs w:val="22"/>
                <w:u w:val="none"/>
              </w:rPr>
            </w:pPr>
          </w:p>
        </w:tc>
      </w:tr>
      <w:tr w14:paraId="20541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57F38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30304</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F5EA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抚恤金</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0EA600D">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4B1A0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30224</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70D1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被装购置费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AF0B1E">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D58B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31099</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2E4E6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其他资本性支出</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F817C3">
            <w:pPr>
              <w:jc w:val="right"/>
              <w:rPr>
                <w:rFonts w:hint="eastAsia" w:ascii="宋体" w:hAnsi="宋体" w:eastAsia="宋体" w:cs="宋体"/>
                <w:i w:val="0"/>
                <w:iCs w:val="0"/>
                <w:color w:val="000000"/>
                <w:sz w:val="22"/>
                <w:szCs w:val="22"/>
                <w:u w:val="none"/>
              </w:rPr>
            </w:pPr>
          </w:p>
        </w:tc>
      </w:tr>
      <w:tr w14:paraId="20870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03349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30305</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85045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生活补助</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658913">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B771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30225</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EEC7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专用燃料费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283B93E4">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3AC7F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2141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对企业补助</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3A1484">
            <w:pPr>
              <w:jc w:val="right"/>
              <w:rPr>
                <w:rFonts w:hint="eastAsia" w:ascii="宋体" w:hAnsi="宋体" w:eastAsia="宋体" w:cs="宋体"/>
                <w:i w:val="0"/>
                <w:iCs w:val="0"/>
                <w:color w:val="000000"/>
                <w:sz w:val="22"/>
                <w:szCs w:val="22"/>
                <w:u w:val="none"/>
              </w:rPr>
            </w:pPr>
          </w:p>
        </w:tc>
      </w:tr>
      <w:tr w14:paraId="32895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13D3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30306</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D55F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救济费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B6A01E">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D8BA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30226</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CEB6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劳务费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9C46812">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3331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31201</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B856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资本金注入</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92AF35">
            <w:pPr>
              <w:jc w:val="right"/>
              <w:rPr>
                <w:rFonts w:hint="eastAsia" w:ascii="宋体" w:hAnsi="宋体" w:eastAsia="宋体" w:cs="宋体"/>
                <w:i w:val="0"/>
                <w:iCs w:val="0"/>
                <w:color w:val="000000"/>
                <w:sz w:val="22"/>
                <w:szCs w:val="22"/>
                <w:u w:val="none"/>
              </w:rPr>
            </w:pPr>
          </w:p>
        </w:tc>
      </w:tr>
      <w:tr w14:paraId="41841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3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0E5B2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30307</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A427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医疗费补助</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A2B7129">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D77CA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30227</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7A99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委托业务费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C74CE71">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4A56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31203</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1086B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政府投资基金股权投资</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0052CFC">
            <w:pPr>
              <w:jc w:val="right"/>
              <w:rPr>
                <w:rFonts w:hint="eastAsia" w:ascii="宋体" w:hAnsi="宋体" w:eastAsia="宋体" w:cs="宋体"/>
                <w:i w:val="0"/>
                <w:iCs w:val="0"/>
                <w:color w:val="000000"/>
                <w:sz w:val="22"/>
                <w:szCs w:val="22"/>
                <w:u w:val="none"/>
              </w:rPr>
            </w:pPr>
          </w:p>
        </w:tc>
      </w:tr>
      <w:tr w14:paraId="24607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6569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30308</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03CA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助学金</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25DE5C3">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64E9A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30228</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A9DE7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工会经费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8B1F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2,880.00</w:t>
            </w: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1FCD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31204</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F308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费用补贴</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EFB2E6">
            <w:pPr>
              <w:jc w:val="right"/>
              <w:rPr>
                <w:rFonts w:hint="eastAsia" w:ascii="宋体" w:hAnsi="宋体" w:eastAsia="宋体" w:cs="宋体"/>
                <w:i w:val="0"/>
                <w:iCs w:val="0"/>
                <w:color w:val="000000"/>
                <w:sz w:val="22"/>
                <w:szCs w:val="22"/>
                <w:u w:val="none"/>
              </w:rPr>
            </w:pPr>
          </w:p>
        </w:tc>
      </w:tr>
      <w:tr w14:paraId="43FBB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592D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30309</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7785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奖励金</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44156AF">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70BE6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30229</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C2D3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福利费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6175C5">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B2DDC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31205</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198B5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利息补贴</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3E2477">
            <w:pPr>
              <w:jc w:val="right"/>
              <w:rPr>
                <w:rFonts w:hint="eastAsia" w:ascii="宋体" w:hAnsi="宋体" w:eastAsia="宋体" w:cs="宋体"/>
                <w:i w:val="0"/>
                <w:iCs w:val="0"/>
                <w:color w:val="000000"/>
                <w:sz w:val="22"/>
                <w:szCs w:val="22"/>
                <w:u w:val="none"/>
              </w:rPr>
            </w:pPr>
          </w:p>
        </w:tc>
      </w:tr>
      <w:tr w14:paraId="1B01D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319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30310</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00A4E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个人农业生产补贴</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DABF4C6">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2E1D8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30231</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CE10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公务用车运行维护费</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48568D">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5448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31299 </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F9AE0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其他对企业补助</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56B24E">
            <w:pPr>
              <w:jc w:val="right"/>
              <w:rPr>
                <w:rFonts w:hint="eastAsia" w:ascii="宋体" w:hAnsi="宋体" w:eastAsia="宋体" w:cs="宋体"/>
                <w:i w:val="0"/>
                <w:iCs w:val="0"/>
                <w:color w:val="000000"/>
                <w:sz w:val="22"/>
                <w:szCs w:val="22"/>
                <w:u w:val="none"/>
              </w:rPr>
            </w:pPr>
          </w:p>
        </w:tc>
      </w:tr>
      <w:tr w14:paraId="7557E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9DE34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30311</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66D13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代缴社会保险费</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F9A23C">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041B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30239</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4039D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其他交通费用</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71D87E">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F6C59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3B955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其他支出</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30213C5">
            <w:pPr>
              <w:jc w:val="right"/>
              <w:rPr>
                <w:rFonts w:hint="eastAsia" w:ascii="宋体" w:hAnsi="宋体" w:eastAsia="宋体" w:cs="宋体"/>
                <w:i w:val="0"/>
                <w:iCs w:val="0"/>
                <w:color w:val="000000"/>
                <w:sz w:val="22"/>
                <w:szCs w:val="22"/>
                <w:u w:val="none"/>
              </w:rPr>
            </w:pPr>
          </w:p>
        </w:tc>
      </w:tr>
      <w:tr w14:paraId="56AD4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E9D9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30399</w:t>
            </w: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5BE5F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其他对个人和家庭的补助</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E7AD3E">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9DBEB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30240</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5000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税金及附加费用</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2BA083D">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F39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39907</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C650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国家赔偿费用支出</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33E43D">
            <w:pPr>
              <w:jc w:val="right"/>
              <w:rPr>
                <w:rFonts w:hint="eastAsia" w:ascii="宋体" w:hAnsi="宋体" w:eastAsia="宋体" w:cs="宋体"/>
                <w:i w:val="0"/>
                <w:iCs w:val="0"/>
                <w:color w:val="000000"/>
                <w:sz w:val="22"/>
                <w:szCs w:val="22"/>
                <w:u w:val="none"/>
              </w:rPr>
            </w:pPr>
          </w:p>
        </w:tc>
      </w:tr>
      <w:tr w14:paraId="609FD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27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893B922">
            <w:pPr>
              <w:jc w:val="left"/>
              <w:rPr>
                <w:rFonts w:hint="eastAsia" w:ascii="宋体" w:hAnsi="宋体" w:eastAsia="宋体" w:cs="宋体"/>
                <w:i w:val="0"/>
                <w:iCs w:val="0"/>
                <w:color w:val="000000"/>
                <w:sz w:val="22"/>
                <w:szCs w:val="22"/>
                <w:u w:val="none"/>
              </w:rPr>
            </w:pP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02A5C2">
            <w:pPr>
              <w:jc w:val="left"/>
              <w:rPr>
                <w:rFonts w:hint="eastAsia" w:ascii="宋体" w:hAnsi="宋体" w:eastAsia="宋体" w:cs="宋体"/>
                <w:i w:val="0"/>
                <w:iCs w:val="0"/>
                <w:color w:val="000000"/>
                <w:sz w:val="22"/>
                <w:szCs w:val="22"/>
                <w:u w:val="none"/>
              </w:rPr>
            </w:pP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EB96F0F">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2333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30299</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8DBAB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其他商品和服务支出</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575E0D7">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9BA8D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39908</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B64E6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对民间非营利组织和群众性自治组织补贴</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9702F9E">
            <w:pPr>
              <w:jc w:val="right"/>
              <w:rPr>
                <w:rFonts w:hint="eastAsia" w:ascii="宋体" w:hAnsi="宋体" w:eastAsia="宋体" w:cs="宋体"/>
                <w:i w:val="0"/>
                <w:iCs w:val="0"/>
                <w:color w:val="000000"/>
                <w:sz w:val="22"/>
                <w:szCs w:val="22"/>
                <w:u w:val="none"/>
              </w:rPr>
            </w:pPr>
          </w:p>
        </w:tc>
      </w:tr>
      <w:tr w14:paraId="630FA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0E2391F">
            <w:pPr>
              <w:jc w:val="left"/>
              <w:rPr>
                <w:rFonts w:hint="eastAsia" w:ascii="宋体" w:hAnsi="宋体" w:eastAsia="宋体" w:cs="宋体"/>
                <w:i w:val="0"/>
                <w:iCs w:val="0"/>
                <w:color w:val="000000"/>
                <w:sz w:val="22"/>
                <w:szCs w:val="22"/>
                <w:u w:val="none"/>
              </w:rPr>
            </w:pP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DF18AA">
            <w:pPr>
              <w:jc w:val="left"/>
              <w:rPr>
                <w:rFonts w:hint="eastAsia" w:ascii="宋体" w:hAnsi="宋体" w:eastAsia="宋体" w:cs="宋体"/>
                <w:i w:val="0"/>
                <w:iCs w:val="0"/>
                <w:color w:val="000000"/>
                <w:sz w:val="22"/>
                <w:szCs w:val="22"/>
                <w:u w:val="none"/>
              </w:rPr>
            </w:pP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96B1455">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2F90F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C3791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债务利息及费用支出</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356D082">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06E3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39909</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2D53F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经常性赠与</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251B77">
            <w:pPr>
              <w:jc w:val="right"/>
              <w:rPr>
                <w:rFonts w:hint="eastAsia" w:ascii="宋体" w:hAnsi="宋体" w:eastAsia="宋体" w:cs="宋体"/>
                <w:i w:val="0"/>
                <w:iCs w:val="0"/>
                <w:color w:val="000000"/>
                <w:sz w:val="22"/>
                <w:szCs w:val="22"/>
                <w:u w:val="none"/>
              </w:rPr>
            </w:pPr>
          </w:p>
        </w:tc>
      </w:tr>
      <w:tr w14:paraId="1A35E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6921D1">
            <w:pPr>
              <w:jc w:val="left"/>
              <w:rPr>
                <w:rFonts w:hint="eastAsia" w:ascii="宋体" w:hAnsi="宋体" w:eastAsia="宋体" w:cs="宋体"/>
                <w:i w:val="0"/>
                <w:iCs w:val="0"/>
                <w:color w:val="000000"/>
                <w:sz w:val="22"/>
                <w:szCs w:val="22"/>
                <w:u w:val="none"/>
              </w:rPr>
            </w:pP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F8386C6">
            <w:pPr>
              <w:jc w:val="left"/>
              <w:rPr>
                <w:rFonts w:hint="eastAsia" w:ascii="宋体" w:hAnsi="宋体" w:eastAsia="宋体" w:cs="宋体"/>
                <w:i w:val="0"/>
                <w:iCs w:val="0"/>
                <w:color w:val="000000"/>
                <w:sz w:val="22"/>
                <w:szCs w:val="22"/>
                <w:u w:val="none"/>
              </w:rPr>
            </w:pP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32A4D91">
            <w:pPr>
              <w:jc w:val="right"/>
              <w:rPr>
                <w:rFonts w:hint="eastAsia" w:ascii="宋体" w:hAnsi="宋体" w:eastAsia="宋体" w:cs="宋体"/>
                <w:i w:val="0"/>
                <w:iCs w:val="0"/>
                <w:color w:val="000000"/>
                <w:sz w:val="22"/>
                <w:szCs w:val="22"/>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B43D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30701</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5C940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国内债务付息</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5C179A7">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D6F4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39910</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974F8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资本性赠与</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7CB054">
            <w:pPr>
              <w:jc w:val="right"/>
              <w:rPr>
                <w:rFonts w:hint="eastAsia" w:ascii="宋体" w:hAnsi="宋体" w:eastAsia="宋体" w:cs="宋体"/>
                <w:i w:val="0"/>
                <w:iCs w:val="0"/>
                <w:color w:val="000000"/>
                <w:sz w:val="22"/>
                <w:szCs w:val="22"/>
                <w:u w:val="none"/>
              </w:rPr>
            </w:pPr>
          </w:p>
        </w:tc>
      </w:tr>
      <w:tr w14:paraId="31925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78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58B98F">
            <w:pPr>
              <w:jc w:val="left"/>
              <w:rPr>
                <w:rFonts w:hint="eastAsia" w:ascii="宋体" w:hAnsi="宋体" w:eastAsia="宋体" w:cs="宋体"/>
                <w:i w:val="0"/>
                <w:iCs w:val="0"/>
                <w:color w:val="000000"/>
                <w:sz w:val="20"/>
                <w:szCs w:val="20"/>
                <w:u w:val="none"/>
              </w:rPr>
            </w:pPr>
          </w:p>
        </w:tc>
        <w:tc>
          <w:tcPr>
            <w:tcW w:w="1190" w:type="pct"/>
            <w:gridSpan w:val="5"/>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83EC6F">
            <w:pPr>
              <w:jc w:val="left"/>
              <w:rPr>
                <w:rFonts w:hint="eastAsia" w:ascii="宋体" w:hAnsi="宋体" w:eastAsia="宋体" w:cs="宋体"/>
                <w:i w:val="0"/>
                <w:iCs w:val="0"/>
                <w:color w:val="000000"/>
                <w:sz w:val="20"/>
                <w:szCs w:val="20"/>
                <w:u w:val="none"/>
              </w:rPr>
            </w:pP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8642E9">
            <w:pPr>
              <w:jc w:val="right"/>
              <w:rPr>
                <w:rFonts w:hint="eastAsia" w:ascii="宋体" w:hAnsi="宋体" w:eastAsia="宋体" w:cs="宋体"/>
                <w:i w:val="0"/>
                <w:iCs w:val="0"/>
                <w:color w:val="000000"/>
                <w:sz w:val="20"/>
                <w:szCs w:val="20"/>
                <w:u w:val="none"/>
              </w:rPr>
            </w:pPr>
          </w:p>
        </w:tc>
        <w:tc>
          <w:tcPr>
            <w:tcW w:w="241" w:type="pct"/>
            <w:gridSpan w:val="2"/>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ABBD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30702</w:t>
            </w:r>
          </w:p>
        </w:tc>
        <w:tc>
          <w:tcPr>
            <w:tcW w:w="761"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5B56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国外债务付息</w:t>
            </w:r>
          </w:p>
        </w:tc>
        <w:tc>
          <w:tcPr>
            <w:tcW w:w="27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E49D3DD">
            <w:pPr>
              <w:jc w:val="right"/>
              <w:rPr>
                <w:rFonts w:hint="eastAsia" w:ascii="宋体" w:hAnsi="宋体" w:eastAsia="宋体" w:cs="宋体"/>
                <w:i w:val="0"/>
                <w:iCs w:val="0"/>
                <w:color w:val="000000"/>
                <w:sz w:val="22"/>
                <w:szCs w:val="22"/>
                <w:u w:val="none"/>
              </w:rPr>
            </w:pPr>
          </w:p>
        </w:tc>
        <w:tc>
          <w:tcPr>
            <w:tcW w:w="2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C0A5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39999</w:t>
            </w:r>
          </w:p>
        </w:tc>
        <w:tc>
          <w:tcPr>
            <w:tcW w:w="940" w:type="pct"/>
            <w:gridSpan w:val="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493A5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其他支出</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EDA4805">
            <w:pPr>
              <w:jc w:val="right"/>
              <w:rPr>
                <w:rFonts w:hint="eastAsia" w:ascii="宋体" w:hAnsi="宋体" w:eastAsia="宋体" w:cs="宋体"/>
                <w:i w:val="0"/>
                <w:iCs w:val="0"/>
                <w:color w:val="000000"/>
                <w:sz w:val="22"/>
                <w:szCs w:val="22"/>
                <w:u w:val="none"/>
              </w:rPr>
            </w:pPr>
          </w:p>
        </w:tc>
      </w:tr>
      <w:tr w14:paraId="57EBF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1971" w:type="pct"/>
            <w:gridSpan w:val="7"/>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5548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人员经费合计</w:t>
            </w:r>
          </w:p>
        </w:tc>
        <w:tc>
          <w:tcPr>
            <w:tcW w:w="325"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2AE1F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1,251,259.85</w:t>
            </w:r>
          </w:p>
        </w:tc>
        <w:tc>
          <w:tcPr>
            <w:tcW w:w="2460" w:type="pct"/>
            <w:gridSpan w:val="14"/>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F13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公用经费合计</w:t>
            </w:r>
          </w:p>
        </w:tc>
        <w:tc>
          <w:tcPr>
            <w:tcW w:w="2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BEA84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3,380.00</w:t>
            </w:r>
          </w:p>
        </w:tc>
      </w:tr>
      <w:tr w14:paraId="4A5DC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300" w:hRule="atLeast"/>
        </w:trPr>
        <w:tc>
          <w:tcPr>
            <w:tcW w:w="5000" w:type="pct"/>
            <w:gridSpan w:val="25"/>
            <w:tcBorders>
              <w:top w:val="single" w:color="D4D4D4" w:sz="4" w:space="0"/>
              <w:left w:val="nil"/>
              <w:bottom w:val="nil"/>
              <w:right w:val="nil"/>
            </w:tcBorders>
            <w:shd w:val="clear" w:color="auto" w:fill="FFFFFF"/>
            <w:vAlign w:val="center"/>
          </w:tcPr>
          <w:p w14:paraId="68908C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注：本表反映单位本年度一般公共预算财政拨款基本支出明细情况。</w:t>
            </w:r>
          </w:p>
        </w:tc>
      </w:tr>
    </w:tbl>
    <w:p w14:paraId="223B0305">
      <w:pPr>
        <w:pStyle w:val="6"/>
        <w:widowControl/>
        <w:tabs>
          <w:tab w:val="left" w:pos="8372"/>
        </w:tabs>
        <w:jc w:val="left"/>
        <w:rPr>
          <w:rFonts w:hint="eastAsia" w:ascii="黑体" w:hAnsi="宋体" w:eastAsia="黑体" w:cs="黑体"/>
          <w:color w:val="000000"/>
          <w:sz w:val="32"/>
          <w:szCs w:val="32"/>
          <w:lang w:eastAsia="zh-CN"/>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416"/>
        <w:gridCol w:w="436"/>
        <w:gridCol w:w="436"/>
        <w:gridCol w:w="436"/>
        <w:gridCol w:w="436"/>
        <w:gridCol w:w="436"/>
        <w:gridCol w:w="436"/>
        <w:gridCol w:w="436"/>
        <w:gridCol w:w="3601"/>
        <w:gridCol w:w="436"/>
        <w:gridCol w:w="436"/>
        <w:gridCol w:w="436"/>
        <w:gridCol w:w="436"/>
        <w:gridCol w:w="436"/>
        <w:gridCol w:w="436"/>
        <w:gridCol w:w="436"/>
        <w:gridCol w:w="1056"/>
      </w:tblGrid>
      <w:tr w14:paraId="3399F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7"/>
            <w:tcBorders>
              <w:top w:val="nil"/>
              <w:left w:val="nil"/>
              <w:bottom w:val="nil"/>
              <w:right w:val="nil"/>
            </w:tcBorders>
            <w:shd w:val="clear"/>
            <w:noWrap/>
            <w:vAlign w:val="center"/>
          </w:tcPr>
          <w:p w14:paraId="2B1C27FB">
            <w:pPr>
              <w:jc w:val="center"/>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30"/>
                <w:szCs w:val="30"/>
                <w:u w:val="none"/>
                <w:bdr w:val="none" w:color="auto" w:sz="0" w:space="0"/>
                <w:lang w:val="en-US" w:eastAsia="zh-CN" w:bidi="ar"/>
              </w:rPr>
              <w:t>七、政府性基金预算财政拨款收入支出决算表</w:t>
            </w:r>
          </w:p>
        </w:tc>
      </w:tr>
      <w:tr w14:paraId="63D2C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22" w:type="pct"/>
            <w:tcBorders>
              <w:top w:val="nil"/>
              <w:left w:val="nil"/>
              <w:bottom w:val="nil"/>
              <w:right w:val="nil"/>
            </w:tcBorders>
            <w:shd w:val="clear"/>
            <w:noWrap/>
            <w:vAlign w:val="center"/>
          </w:tcPr>
          <w:p w14:paraId="2DC56569">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176E39B0">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6B672287">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736A6641">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3B25EBA6">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31BA5C98">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2EA1D6EF">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47522553">
            <w:pPr>
              <w:rPr>
                <w:rFonts w:hint="eastAsia" w:ascii="宋体" w:hAnsi="宋体" w:eastAsia="宋体" w:cs="宋体"/>
                <w:i w:val="0"/>
                <w:iCs w:val="0"/>
                <w:color w:val="000000"/>
                <w:sz w:val="22"/>
                <w:szCs w:val="22"/>
                <w:u w:val="none"/>
              </w:rPr>
            </w:pPr>
          </w:p>
        </w:tc>
        <w:tc>
          <w:tcPr>
            <w:tcW w:w="1674" w:type="pct"/>
            <w:tcBorders>
              <w:top w:val="nil"/>
              <w:left w:val="nil"/>
              <w:bottom w:val="nil"/>
              <w:right w:val="nil"/>
            </w:tcBorders>
            <w:shd w:val="clear"/>
            <w:noWrap/>
            <w:vAlign w:val="center"/>
          </w:tcPr>
          <w:p w14:paraId="37D27EF7">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34BF410B">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59F4709D">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59D15560">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04E0A8DE">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34BDF131">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0135C1CD">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344A16FF">
            <w:pPr>
              <w:rPr>
                <w:rFonts w:hint="eastAsia" w:ascii="宋体" w:hAnsi="宋体" w:eastAsia="宋体" w:cs="宋体"/>
                <w:i w:val="0"/>
                <w:iCs w:val="0"/>
                <w:color w:val="000000"/>
                <w:sz w:val="22"/>
                <w:szCs w:val="22"/>
                <w:u w:val="none"/>
              </w:rPr>
            </w:pPr>
          </w:p>
        </w:tc>
        <w:tc>
          <w:tcPr>
            <w:tcW w:w="324" w:type="pct"/>
            <w:tcBorders>
              <w:top w:val="nil"/>
              <w:left w:val="nil"/>
              <w:bottom w:val="nil"/>
              <w:right w:val="nil"/>
            </w:tcBorders>
            <w:shd w:val="clear"/>
            <w:noWrap/>
            <w:vAlign w:val="bottom"/>
          </w:tcPr>
          <w:p w14:paraId="13E6DEBF">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公开07表</w:t>
            </w:r>
          </w:p>
        </w:tc>
      </w:tr>
      <w:tr w14:paraId="49A02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22" w:type="pct"/>
            <w:tcBorders>
              <w:top w:val="nil"/>
              <w:left w:val="nil"/>
              <w:bottom w:val="nil"/>
              <w:right w:val="nil"/>
            </w:tcBorders>
            <w:shd w:val="clear"/>
            <w:noWrap/>
            <w:vAlign w:val="bottom"/>
          </w:tcPr>
          <w:p w14:paraId="6DB8FC9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141" w:type="pct"/>
            <w:tcBorders>
              <w:top w:val="nil"/>
              <w:left w:val="nil"/>
              <w:bottom w:val="nil"/>
              <w:right w:val="nil"/>
            </w:tcBorders>
            <w:shd w:val="clear"/>
            <w:noWrap/>
            <w:vAlign w:val="center"/>
          </w:tcPr>
          <w:p w14:paraId="1426AC0E">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3F24EC23">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69C2B067">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00D0EE07">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73D4B293">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54F5AC61">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71076BA2">
            <w:pPr>
              <w:rPr>
                <w:rFonts w:hint="eastAsia" w:ascii="宋体" w:hAnsi="宋体" w:eastAsia="宋体" w:cs="宋体"/>
                <w:i w:val="0"/>
                <w:iCs w:val="0"/>
                <w:color w:val="000000"/>
                <w:sz w:val="22"/>
                <w:szCs w:val="22"/>
                <w:u w:val="none"/>
              </w:rPr>
            </w:pPr>
          </w:p>
        </w:tc>
        <w:tc>
          <w:tcPr>
            <w:tcW w:w="1674" w:type="pct"/>
            <w:tcBorders>
              <w:top w:val="nil"/>
              <w:left w:val="nil"/>
              <w:bottom w:val="nil"/>
              <w:right w:val="nil"/>
            </w:tcBorders>
            <w:shd w:val="clear"/>
            <w:noWrap/>
            <w:vAlign w:val="center"/>
          </w:tcPr>
          <w:p w14:paraId="5B847B8A">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2A7ABC2B">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4C84168E">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4E6A6CED">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4CC55548">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2241A1AA">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45FDD436">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noWrap/>
            <w:vAlign w:val="center"/>
          </w:tcPr>
          <w:p w14:paraId="0285EBE0">
            <w:pPr>
              <w:rPr>
                <w:rFonts w:hint="eastAsia" w:ascii="宋体" w:hAnsi="宋体" w:eastAsia="宋体" w:cs="宋体"/>
                <w:i w:val="0"/>
                <w:iCs w:val="0"/>
                <w:color w:val="000000"/>
                <w:sz w:val="22"/>
                <w:szCs w:val="22"/>
                <w:u w:val="none"/>
              </w:rPr>
            </w:pPr>
          </w:p>
        </w:tc>
        <w:tc>
          <w:tcPr>
            <w:tcW w:w="324" w:type="pct"/>
            <w:tcBorders>
              <w:top w:val="nil"/>
              <w:left w:val="nil"/>
              <w:bottom w:val="nil"/>
              <w:right w:val="nil"/>
            </w:tcBorders>
            <w:shd w:val="clear"/>
            <w:noWrap/>
            <w:vAlign w:val="bottom"/>
          </w:tcPr>
          <w:p w14:paraId="0999ED2A">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4EAEF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4" w:type="pct"/>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3962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BCB4D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423"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5566C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年初结转和结余</w:t>
            </w:r>
          </w:p>
        </w:tc>
        <w:tc>
          <w:tcPr>
            <w:tcW w:w="1957"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6F144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本年收入</w:t>
            </w:r>
          </w:p>
        </w:tc>
        <w:tc>
          <w:tcPr>
            <w:tcW w:w="424" w:type="pct"/>
            <w:gridSpan w:val="3"/>
            <w:tcBorders>
              <w:top w:val="single" w:color="D4D4D4" w:sz="4" w:space="0"/>
              <w:left w:val="single" w:color="D4D4D4" w:sz="4" w:space="0"/>
              <w:bottom w:val="single" w:color="D4D4D4" w:sz="4" w:space="0"/>
              <w:right w:val="single" w:color="D4D4D4" w:sz="4" w:space="0"/>
            </w:tcBorders>
            <w:shd w:val="clear" w:color="auto" w:fill="F1F1F1"/>
            <w:vAlign w:val="center"/>
          </w:tcPr>
          <w:p w14:paraId="0A8A7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c>
          <w:tcPr>
            <w:tcW w:w="749" w:type="pct"/>
            <w:gridSpan w:val="4"/>
            <w:tcBorders>
              <w:top w:val="single" w:color="D4D4D4" w:sz="4" w:space="0"/>
              <w:left w:val="single" w:color="D4D4D4" w:sz="4" w:space="0"/>
              <w:bottom w:val="single" w:color="D4D4D4" w:sz="4" w:space="0"/>
              <w:right w:val="single" w:color="D4D4D4" w:sz="4" w:space="0"/>
            </w:tcBorders>
            <w:shd w:val="clear" w:color="auto" w:fill="F1F1F1"/>
            <w:vAlign w:val="center"/>
          </w:tcPr>
          <w:p w14:paraId="7629A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年末结转和结余</w:t>
            </w:r>
          </w:p>
        </w:tc>
      </w:tr>
      <w:tr w14:paraId="40B59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4"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F4A93CB">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34BE9E8">
            <w:pPr>
              <w:jc w:val="center"/>
              <w:rPr>
                <w:rFonts w:hint="eastAsia" w:ascii="宋体" w:hAnsi="宋体" w:eastAsia="宋体" w:cs="宋体"/>
                <w:i w:val="0"/>
                <w:iCs w:val="0"/>
                <w:color w:val="000000"/>
                <w:sz w:val="22"/>
                <w:szCs w:val="22"/>
                <w:u w:val="none"/>
              </w:rPr>
            </w:pP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9B7C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EE3B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基本支出结转</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8CF7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项目支出结转和结余</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6C32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674"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3A90A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0ED5E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7370A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BC92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2C35E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0652C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16410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基本支出结转</w:t>
            </w:r>
          </w:p>
        </w:tc>
        <w:tc>
          <w:tcPr>
            <w:tcW w:w="466" w:type="pct"/>
            <w:gridSpan w:val="2"/>
            <w:tcBorders>
              <w:top w:val="single" w:color="D4D4D4" w:sz="4" w:space="0"/>
              <w:left w:val="single" w:color="D4D4D4" w:sz="4" w:space="0"/>
              <w:bottom w:val="single" w:color="D4D4D4" w:sz="4" w:space="0"/>
              <w:right w:val="single" w:color="D4D4D4" w:sz="4" w:space="0"/>
            </w:tcBorders>
            <w:shd w:val="clear" w:color="auto" w:fill="F1F1F1"/>
            <w:vAlign w:val="center"/>
          </w:tcPr>
          <w:p w14:paraId="7297C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项目支出结转和结余</w:t>
            </w:r>
          </w:p>
        </w:tc>
      </w:tr>
      <w:tr w14:paraId="25CAD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4"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44E896E">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3B6AACA">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7970D56">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090E0FE">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B5DD9FA">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D607E20">
            <w:pPr>
              <w:jc w:val="center"/>
              <w:rPr>
                <w:rFonts w:hint="eastAsia" w:ascii="宋体" w:hAnsi="宋体" w:eastAsia="宋体" w:cs="宋体"/>
                <w:i w:val="0"/>
                <w:iCs w:val="0"/>
                <w:color w:val="000000"/>
                <w:sz w:val="22"/>
                <w:szCs w:val="22"/>
                <w:u w:val="none"/>
              </w:rPr>
            </w:pPr>
          </w:p>
        </w:tc>
        <w:tc>
          <w:tcPr>
            <w:tcW w:w="1674"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C16BF4B">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DA14D05">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19F58B0">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4B79CFB">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C0B82F8">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7AD7CB3">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2A68956D">
            <w:pPr>
              <w:jc w:val="center"/>
              <w:rPr>
                <w:rFonts w:hint="eastAsia" w:ascii="宋体" w:hAnsi="宋体" w:eastAsia="宋体" w:cs="宋体"/>
                <w:i w:val="0"/>
                <w:iCs w:val="0"/>
                <w:color w:val="000000"/>
                <w:sz w:val="22"/>
                <w:szCs w:val="22"/>
                <w:u w:val="none"/>
              </w:rPr>
            </w:pP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7A7FB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项目支出结转</w:t>
            </w:r>
          </w:p>
        </w:tc>
        <w:tc>
          <w:tcPr>
            <w:tcW w:w="324"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5DFE35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项目支出结余</w:t>
            </w:r>
          </w:p>
        </w:tc>
      </w:tr>
      <w:tr w14:paraId="02E35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4" w:type="pct"/>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F32CF13">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23CB056">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5F7E58B">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12A78A4">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52C19B1">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CD65FC9">
            <w:pPr>
              <w:jc w:val="center"/>
              <w:rPr>
                <w:rFonts w:hint="eastAsia" w:ascii="宋体" w:hAnsi="宋体" w:eastAsia="宋体" w:cs="宋体"/>
                <w:i w:val="0"/>
                <w:iCs w:val="0"/>
                <w:color w:val="000000"/>
                <w:sz w:val="22"/>
                <w:szCs w:val="22"/>
                <w:u w:val="none"/>
              </w:rPr>
            </w:pPr>
          </w:p>
        </w:tc>
        <w:tc>
          <w:tcPr>
            <w:tcW w:w="1674"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FC0E6DE">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59A68AE">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7172C62">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62F19498">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4BE87C48">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5155360F">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2E27949">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4E4BC1D">
            <w:pPr>
              <w:jc w:val="center"/>
              <w:rPr>
                <w:rFonts w:hint="eastAsia" w:ascii="宋体" w:hAnsi="宋体" w:eastAsia="宋体" w:cs="宋体"/>
                <w:i w:val="0"/>
                <w:iCs w:val="0"/>
                <w:color w:val="000000"/>
                <w:sz w:val="22"/>
                <w:szCs w:val="22"/>
                <w:u w:val="none"/>
              </w:rPr>
            </w:pPr>
          </w:p>
        </w:tc>
        <w:tc>
          <w:tcPr>
            <w:tcW w:w="324"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1B12FB98">
            <w:pPr>
              <w:jc w:val="center"/>
              <w:rPr>
                <w:rFonts w:hint="eastAsia" w:ascii="宋体" w:hAnsi="宋体" w:eastAsia="宋体" w:cs="宋体"/>
                <w:i w:val="0"/>
                <w:iCs w:val="0"/>
                <w:color w:val="000000"/>
                <w:sz w:val="22"/>
                <w:szCs w:val="22"/>
                <w:u w:val="none"/>
              </w:rPr>
            </w:pPr>
          </w:p>
        </w:tc>
      </w:tr>
      <w:tr w14:paraId="59457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022"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78C49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类</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A159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款</w:t>
            </w:r>
          </w:p>
        </w:tc>
        <w:tc>
          <w:tcPr>
            <w:tcW w:w="141" w:type="pct"/>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66337C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w:t>
            </w:r>
          </w:p>
        </w:tc>
        <w:tc>
          <w:tcPr>
            <w:tcW w:w="141"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5B46EA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C4CF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A85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3D69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4CAC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674"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6A82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AF8D8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8E8B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269D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7B91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9DD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437E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141"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E38C2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324" w:type="pc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14A4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r>
      <w:tr w14:paraId="0ACDF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22"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352ECC1">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03877DA7">
            <w:pPr>
              <w:jc w:val="center"/>
              <w:rPr>
                <w:rFonts w:hint="eastAsia" w:ascii="宋体" w:hAnsi="宋体" w:eastAsia="宋体" w:cs="宋体"/>
                <w:i w:val="0"/>
                <w:iCs w:val="0"/>
                <w:color w:val="000000"/>
                <w:sz w:val="22"/>
                <w:szCs w:val="22"/>
                <w:u w:val="none"/>
              </w:rPr>
            </w:pPr>
          </w:p>
        </w:tc>
        <w:tc>
          <w:tcPr>
            <w:tcW w:w="141" w:type="pct"/>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BCF7015">
            <w:pPr>
              <w:jc w:val="center"/>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1F1F1"/>
            <w:vAlign w:val="center"/>
          </w:tcPr>
          <w:p w14:paraId="0AF5B5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1BFD30F">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BDEB29">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F3641BA">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CE231DF">
            <w:pPr>
              <w:jc w:val="right"/>
              <w:rPr>
                <w:rFonts w:hint="eastAsia" w:ascii="宋体" w:hAnsi="宋体" w:eastAsia="宋体" w:cs="宋体"/>
                <w:b/>
                <w:bCs/>
                <w:i w:val="0"/>
                <w:iCs w:val="0"/>
                <w:color w:val="000000"/>
                <w:sz w:val="22"/>
                <w:szCs w:val="22"/>
                <w:u w:val="none"/>
              </w:rPr>
            </w:pPr>
          </w:p>
        </w:tc>
        <w:tc>
          <w:tcPr>
            <w:tcW w:w="167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F58EF8">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EB13BB5">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F83A271">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AB00F98">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04D06B4">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591EEA0">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B993331">
            <w:pPr>
              <w:jc w:val="right"/>
              <w:rPr>
                <w:rFonts w:hint="eastAsia" w:ascii="宋体" w:hAnsi="宋体" w:eastAsia="宋体" w:cs="宋体"/>
                <w:b/>
                <w:bCs/>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0D8FE9">
            <w:pPr>
              <w:jc w:val="right"/>
              <w:rPr>
                <w:rFonts w:hint="eastAsia" w:ascii="宋体" w:hAnsi="宋体" w:eastAsia="宋体" w:cs="宋体"/>
                <w:b/>
                <w:bCs/>
                <w:i w:val="0"/>
                <w:iCs w:val="0"/>
                <w:color w:val="000000"/>
                <w:sz w:val="22"/>
                <w:szCs w:val="22"/>
                <w:u w:val="none"/>
              </w:rPr>
            </w:pPr>
          </w:p>
        </w:tc>
        <w:tc>
          <w:tcPr>
            <w:tcW w:w="32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E1E7EC">
            <w:pPr>
              <w:jc w:val="right"/>
              <w:rPr>
                <w:rFonts w:hint="eastAsia" w:ascii="宋体" w:hAnsi="宋体" w:eastAsia="宋体" w:cs="宋体"/>
                <w:b/>
                <w:bCs/>
                <w:i w:val="0"/>
                <w:iCs w:val="0"/>
                <w:color w:val="000000"/>
                <w:sz w:val="22"/>
                <w:szCs w:val="22"/>
                <w:u w:val="none"/>
              </w:rPr>
            </w:pPr>
          </w:p>
        </w:tc>
      </w:tr>
      <w:tr w14:paraId="6970E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4" w:type="pct"/>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43BF96E">
            <w:pPr>
              <w:jc w:val="lef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BC383CA">
            <w:pPr>
              <w:jc w:val="lef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3145CE5">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6087AC">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2BD0AF5">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1D6ED64">
            <w:pPr>
              <w:jc w:val="right"/>
              <w:rPr>
                <w:rFonts w:hint="eastAsia" w:ascii="宋体" w:hAnsi="宋体" w:eastAsia="宋体" w:cs="宋体"/>
                <w:i w:val="0"/>
                <w:iCs w:val="0"/>
                <w:color w:val="000000"/>
                <w:sz w:val="22"/>
                <w:szCs w:val="22"/>
                <w:u w:val="none"/>
              </w:rPr>
            </w:pPr>
          </w:p>
        </w:tc>
        <w:tc>
          <w:tcPr>
            <w:tcW w:w="167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83AF97">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0911D71">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1CD8409">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D7BBE52">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07A7EE13">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F954A22">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E86C12B">
            <w:pPr>
              <w:jc w:val="right"/>
              <w:rPr>
                <w:rFonts w:hint="eastAsia" w:ascii="宋体" w:hAnsi="宋体" w:eastAsia="宋体" w:cs="宋体"/>
                <w:i w:val="0"/>
                <w:iCs w:val="0"/>
                <w:color w:val="000000"/>
                <w:sz w:val="22"/>
                <w:szCs w:val="22"/>
                <w:u w:val="none"/>
              </w:rPr>
            </w:pPr>
          </w:p>
        </w:tc>
        <w:tc>
          <w:tcPr>
            <w:tcW w:w="141"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D02C57B">
            <w:pPr>
              <w:jc w:val="right"/>
              <w:rPr>
                <w:rFonts w:hint="eastAsia" w:ascii="宋体" w:hAnsi="宋体" w:eastAsia="宋体" w:cs="宋体"/>
                <w:i w:val="0"/>
                <w:iCs w:val="0"/>
                <w:color w:val="000000"/>
                <w:sz w:val="22"/>
                <w:szCs w:val="22"/>
                <w:u w:val="none"/>
              </w:rPr>
            </w:pPr>
          </w:p>
        </w:tc>
        <w:tc>
          <w:tcPr>
            <w:tcW w:w="324" w:type="pct"/>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349CA7D3">
            <w:pPr>
              <w:jc w:val="right"/>
              <w:rPr>
                <w:rFonts w:hint="eastAsia" w:ascii="宋体" w:hAnsi="宋体" w:eastAsia="宋体" w:cs="宋体"/>
                <w:i w:val="0"/>
                <w:iCs w:val="0"/>
                <w:color w:val="000000"/>
                <w:sz w:val="22"/>
                <w:szCs w:val="22"/>
                <w:u w:val="none"/>
              </w:rPr>
            </w:pPr>
          </w:p>
        </w:tc>
      </w:tr>
      <w:tr w14:paraId="5C5CB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17"/>
            <w:tcBorders>
              <w:top w:val="single" w:color="D4D4D4" w:sz="4" w:space="0"/>
              <w:left w:val="nil"/>
              <w:bottom w:val="nil"/>
              <w:right w:val="nil"/>
            </w:tcBorders>
            <w:shd w:val="clear" w:color="auto" w:fill="FFFFFF"/>
            <w:noWrap/>
            <w:vAlign w:val="center"/>
          </w:tcPr>
          <w:p w14:paraId="5F120B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注：本表反映单位本年度政府性基金预算财政拨款收入、支出及结转和结余情况。</w:t>
            </w:r>
          </w:p>
        </w:tc>
      </w:tr>
      <w:tr w14:paraId="0B065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17"/>
            <w:tcBorders>
              <w:top w:val="nil"/>
              <w:left w:val="nil"/>
              <w:bottom w:val="nil"/>
              <w:right w:val="nil"/>
            </w:tcBorders>
            <w:shd w:val="clear" w:color="auto" w:fill="FFFFFF"/>
            <w:vAlign w:val="center"/>
          </w:tcPr>
          <w:p w14:paraId="16A7FF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说明：淮南市谢家集区职业培训中心没有政府性基金预算收入，也没有使用政府性基金预算安排的支出，故本表无数据。</w:t>
            </w:r>
          </w:p>
        </w:tc>
      </w:tr>
    </w:tbl>
    <w:p w14:paraId="2015E4C2">
      <w:pPr>
        <w:pStyle w:val="6"/>
        <w:widowControl/>
        <w:jc w:val="center"/>
        <w:rPr>
          <w:rFonts w:hint="eastAsia" w:ascii="黑体" w:hAnsi="宋体" w:eastAsia="黑体" w:cs="黑体"/>
          <w:color w:val="000000"/>
          <w:sz w:val="32"/>
          <w:szCs w:val="32"/>
        </w:rPr>
      </w:pPr>
    </w:p>
    <w:p w14:paraId="0C589FF9">
      <w:pPr>
        <w:pStyle w:val="6"/>
        <w:widowControl/>
        <w:jc w:val="center"/>
        <w:rPr>
          <w:rFonts w:hint="eastAsia" w:ascii="黑体" w:hAnsi="宋体" w:eastAsia="黑体" w:cs="黑体"/>
          <w:color w:val="000000"/>
          <w:sz w:val="32"/>
          <w:szCs w:val="32"/>
        </w:rPr>
      </w:pPr>
    </w:p>
    <w:p w14:paraId="5030754C">
      <w:pPr>
        <w:pStyle w:val="6"/>
        <w:widowControl/>
        <w:numPr>
          <w:ilvl w:val="0"/>
          <w:numId w:val="1"/>
        </w:numPr>
        <w:jc w:val="center"/>
        <w:rPr>
          <w:rFonts w:hint="eastAsia" w:ascii="黑体" w:hAnsi="宋体" w:eastAsia="黑体" w:cs="黑体"/>
          <w:color w:val="000000"/>
          <w:sz w:val="32"/>
          <w:szCs w:val="32"/>
        </w:rPr>
      </w:pPr>
      <w:r>
        <w:rPr>
          <w:rFonts w:hint="eastAsia" w:ascii="黑体" w:hAnsi="宋体" w:eastAsia="黑体" w:cs="黑体"/>
          <w:color w:val="000000"/>
          <w:sz w:val="32"/>
          <w:szCs w:val="32"/>
        </w:rPr>
        <w:t>国有资本经营预算财政拨款支出决算表</w:t>
      </w:r>
    </w:p>
    <w:tbl>
      <w:tblPr>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294"/>
        <w:gridCol w:w="930"/>
        <w:gridCol w:w="931"/>
        <w:gridCol w:w="1368"/>
        <w:gridCol w:w="819"/>
        <w:gridCol w:w="1368"/>
        <w:gridCol w:w="1368"/>
      </w:tblGrid>
      <w:tr w14:paraId="201B9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0" w:type="auto"/>
            <w:tcBorders>
              <w:top w:val="nil"/>
              <w:left w:val="nil"/>
              <w:bottom w:val="nil"/>
              <w:right w:val="nil"/>
            </w:tcBorders>
            <w:shd w:val="clear"/>
            <w:noWrap/>
            <w:vAlign w:val="center"/>
          </w:tcPr>
          <w:p w14:paraId="50DC547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E37622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20106C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4F8F8D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4B3408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D115A2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3F083E3A">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公开08表</w:t>
            </w:r>
          </w:p>
        </w:tc>
      </w:tr>
      <w:tr w14:paraId="28E67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noWrap/>
            <w:vAlign w:val="bottom"/>
          </w:tcPr>
          <w:p w14:paraId="57EFEFB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部门：淮南市谢家集区职业培训中心</w:t>
            </w:r>
          </w:p>
        </w:tc>
        <w:tc>
          <w:tcPr>
            <w:tcW w:w="0" w:type="auto"/>
            <w:tcBorders>
              <w:top w:val="nil"/>
              <w:left w:val="nil"/>
              <w:bottom w:val="nil"/>
              <w:right w:val="nil"/>
            </w:tcBorders>
            <w:shd w:val="clear"/>
            <w:noWrap/>
            <w:vAlign w:val="center"/>
          </w:tcPr>
          <w:p w14:paraId="2A4B9AC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4AD90B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320CF3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BA108B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390B21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67B3DB38">
            <w:pPr>
              <w:keepNext w:val="0"/>
              <w:keepLines w:val="0"/>
              <w:widowControl/>
              <w:suppressLineNumbers w:val="0"/>
              <w:jc w:val="left"/>
              <w:textAlignment w:val="bottom"/>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bdr w:val="none" w:color="auto" w:sz="0" w:space="0"/>
                <w:lang w:val="en-US" w:eastAsia="zh-CN" w:bidi="ar"/>
              </w:rPr>
              <w:t>金额单位：元</w:t>
            </w:r>
          </w:p>
        </w:tc>
      </w:tr>
      <w:tr w14:paraId="72C93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334" w:type="dxa"/>
            <w:gridSpan w:val="3"/>
            <w:vMerge w:val="restart"/>
            <w:tcBorders>
              <w:top w:val="single" w:color="D4D4D4" w:sz="4" w:space="0"/>
              <w:left w:val="single" w:color="D4D4D4" w:sz="4" w:space="0"/>
              <w:bottom w:val="single" w:color="D4D4D4" w:sz="4" w:space="0"/>
              <w:right w:val="single" w:color="D4D4D4" w:sz="4" w:space="0"/>
            </w:tcBorders>
            <w:shd w:val="clear" w:color="auto" w:fill="F1F1F1"/>
            <w:vAlign w:val="center"/>
          </w:tcPr>
          <w:p w14:paraId="43C3F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0B9D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0" w:type="auto"/>
            <w:gridSpan w:val="3"/>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5655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r>
      <w:tr w14:paraId="147C6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34"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379900DE">
            <w:pPr>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C4E2C72">
            <w:pPr>
              <w:jc w:val="center"/>
              <w:rPr>
                <w:rFonts w:hint="eastAsia" w:ascii="宋体" w:hAnsi="宋体" w:eastAsia="宋体" w:cs="宋体"/>
                <w:i w:val="0"/>
                <w:iCs w:val="0"/>
                <w:color w:val="000000"/>
                <w:sz w:val="22"/>
                <w:szCs w:val="22"/>
                <w:u w:val="none"/>
              </w:rPr>
            </w:pP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47C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479839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EE6CA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r>
      <w:tr w14:paraId="1135F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7334" w:type="dxa"/>
            <w:gridSpan w:val="3"/>
            <w:vMerge w:val="continue"/>
            <w:tcBorders>
              <w:top w:val="single" w:color="D4D4D4" w:sz="4" w:space="0"/>
              <w:left w:val="single" w:color="D4D4D4" w:sz="4" w:space="0"/>
              <w:bottom w:val="single" w:color="D4D4D4" w:sz="4" w:space="0"/>
              <w:right w:val="single" w:color="D4D4D4" w:sz="4" w:space="0"/>
            </w:tcBorders>
            <w:shd w:val="clear" w:color="auto" w:fill="F1F1F1"/>
            <w:vAlign w:val="center"/>
          </w:tcPr>
          <w:p w14:paraId="713E4A40">
            <w:pPr>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0AE9C184">
            <w:pPr>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A4DEE63">
            <w:pPr>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9E4866F">
            <w:pPr>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2CFC55C0">
            <w:pPr>
              <w:jc w:val="center"/>
              <w:rPr>
                <w:rFonts w:hint="eastAsia" w:ascii="宋体" w:hAnsi="宋体" w:eastAsia="宋体" w:cs="宋体"/>
                <w:i w:val="0"/>
                <w:iCs w:val="0"/>
                <w:color w:val="000000"/>
                <w:sz w:val="22"/>
                <w:szCs w:val="22"/>
                <w:u w:val="none"/>
              </w:rPr>
            </w:pPr>
          </w:p>
        </w:tc>
      </w:tr>
      <w:tr w14:paraId="6734C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BA640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类</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6981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款</w:t>
            </w:r>
          </w:p>
        </w:tc>
        <w:tc>
          <w:tcPr>
            <w:tcW w:w="0" w:type="auto"/>
            <w:vMerge w:val="restart"/>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DBF3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B0F4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E81F3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0CA9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64108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14:paraId="14E55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52E1C7C0">
            <w:pPr>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7148231E">
            <w:pPr>
              <w:jc w:val="center"/>
              <w:rPr>
                <w:rFonts w:hint="eastAsia" w:ascii="宋体" w:hAnsi="宋体" w:eastAsia="宋体" w:cs="宋体"/>
                <w:i w:val="0"/>
                <w:iCs w:val="0"/>
                <w:color w:val="000000"/>
                <w:sz w:val="22"/>
                <w:szCs w:val="22"/>
                <w:u w:val="none"/>
              </w:rPr>
            </w:pPr>
          </w:p>
        </w:tc>
        <w:tc>
          <w:tcPr>
            <w:tcW w:w="0" w:type="auto"/>
            <w:vMerge w:val="continue"/>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364AFA6F">
            <w:pPr>
              <w:jc w:val="center"/>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1F1F1"/>
            <w:noWrap/>
            <w:vAlign w:val="center"/>
          </w:tcPr>
          <w:p w14:paraId="1A2EC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723F267">
            <w:pPr>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68CADF63">
            <w:pPr>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76FE7004">
            <w:pPr>
              <w:jc w:val="right"/>
              <w:rPr>
                <w:rFonts w:hint="eastAsia" w:ascii="宋体" w:hAnsi="宋体" w:eastAsia="宋体" w:cs="宋体"/>
                <w:i w:val="0"/>
                <w:iCs w:val="0"/>
                <w:color w:val="000000"/>
                <w:sz w:val="22"/>
                <w:szCs w:val="22"/>
                <w:u w:val="none"/>
              </w:rPr>
            </w:pPr>
          </w:p>
        </w:tc>
      </w:tr>
      <w:tr w14:paraId="51E43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3"/>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6DAA192">
            <w:pPr>
              <w:jc w:val="lef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82AB85B">
            <w:pPr>
              <w:jc w:val="lef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45FCA434">
            <w:pPr>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582BBB5F">
            <w:pPr>
              <w:jc w:val="right"/>
              <w:rPr>
                <w:rFonts w:hint="eastAsia" w:ascii="宋体" w:hAnsi="宋体" w:eastAsia="宋体" w:cs="宋体"/>
                <w:i w:val="0"/>
                <w:iCs w:val="0"/>
                <w:color w:val="000000"/>
                <w:sz w:val="22"/>
                <w:szCs w:val="22"/>
                <w:u w:val="none"/>
              </w:rPr>
            </w:pPr>
          </w:p>
        </w:tc>
        <w:tc>
          <w:tcPr>
            <w:tcW w:w="0" w:type="auto"/>
            <w:tcBorders>
              <w:top w:val="single" w:color="D4D4D4" w:sz="4" w:space="0"/>
              <w:left w:val="single" w:color="D4D4D4" w:sz="4" w:space="0"/>
              <w:bottom w:val="single" w:color="D4D4D4" w:sz="4" w:space="0"/>
              <w:right w:val="single" w:color="D4D4D4" w:sz="4" w:space="0"/>
            </w:tcBorders>
            <w:shd w:val="clear" w:color="auto" w:fill="FFFFFF"/>
            <w:noWrap/>
            <w:vAlign w:val="center"/>
          </w:tcPr>
          <w:p w14:paraId="1C9C9FEE">
            <w:pPr>
              <w:jc w:val="right"/>
              <w:rPr>
                <w:rFonts w:hint="eastAsia" w:ascii="宋体" w:hAnsi="宋体" w:eastAsia="宋体" w:cs="宋体"/>
                <w:i w:val="0"/>
                <w:iCs w:val="0"/>
                <w:color w:val="000000"/>
                <w:sz w:val="22"/>
                <w:szCs w:val="22"/>
                <w:u w:val="none"/>
              </w:rPr>
            </w:pPr>
          </w:p>
        </w:tc>
      </w:tr>
      <w:tr w14:paraId="06098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7"/>
            <w:tcBorders>
              <w:top w:val="single" w:color="D4D4D4" w:sz="4" w:space="0"/>
              <w:left w:val="nil"/>
              <w:bottom w:val="nil"/>
              <w:right w:val="nil"/>
            </w:tcBorders>
            <w:shd w:val="clear" w:color="auto" w:fill="FFFFFF"/>
            <w:noWrap/>
            <w:vAlign w:val="center"/>
          </w:tcPr>
          <w:p w14:paraId="2FF908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注：本表反映单位本年度国有资本经营预算财政拨款支出情况。</w:t>
            </w:r>
          </w:p>
        </w:tc>
      </w:tr>
      <w:tr w14:paraId="642DA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078" w:type="dxa"/>
            <w:gridSpan w:val="7"/>
            <w:tcBorders>
              <w:top w:val="nil"/>
              <w:left w:val="nil"/>
              <w:bottom w:val="nil"/>
              <w:right w:val="nil"/>
            </w:tcBorders>
            <w:shd w:val="clear" w:color="auto" w:fill="FFFFFF"/>
            <w:vAlign w:val="center"/>
          </w:tcPr>
          <w:p w14:paraId="69AE97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说明：淮南市谢家集区职业培训中心没有使用国有资本经营预算安排的支出，故本表无数据。</w:t>
            </w:r>
          </w:p>
        </w:tc>
      </w:tr>
    </w:tbl>
    <w:p w14:paraId="7D28192B">
      <w:pPr>
        <w:pStyle w:val="6"/>
        <w:widowControl/>
        <w:numPr>
          <w:numId w:val="0"/>
        </w:numPr>
        <w:ind w:right="0" w:rightChars="0"/>
        <w:jc w:val="both"/>
        <w:rPr>
          <w:rFonts w:hint="eastAsia" w:ascii="黑体" w:hAnsi="宋体" w:eastAsia="黑体" w:cs="黑体"/>
          <w:color w:val="000000"/>
          <w:sz w:val="32"/>
          <w:szCs w:val="32"/>
        </w:rPr>
      </w:pPr>
    </w:p>
    <w:p w14:paraId="56B311CB">
      <w:pPr>
        <w:pStyle w:val="6"/>
        <w:widowControl/>
        <w:spacing w:line="560" w:lineRule="exact"/>
        <w:ind w:firstLine="640"/>
        <w:rPr>
          <w:rFonts w:hint="eastAsia" w:ascii="黑体" w:hAnsi="宋体" w:eastAsia="黑体" w:cs="黑体"/>
          <w:color w:val="000000"/>
          <w:sz w:val="32"/>
          <w:szCs w:val="32"/>
        </w:rPr>
      </w:pPr>
    </w:p>
    <w:p w14:paraId="773ED3B0">
      <w:pPr>
        <w:pStyle w:val="6"/>
        <w:widowControl/>
        <w:spacing w:line="560" w:lineRule="exact"/>
        <w:ind w:firstLine="640"/>
        <w:rPr>
          <w:rFonts w:hint="eastAsia" w:ascii="黑体" w:hAnsi="宋体" w:eastAsia="黑体" w:cs="黑体"/>
          <w:color w:val="000000"/>
          <w:sz w:val="32"/>
          <w:szCs w:val="32"/>
        </w:rPr>
      </w:pPr>
    </w:p>
    <w:p w14:paraId="6B7960F7">
      <w:pPr>
        <w:pStyle w:val="6"/>
        <w:widowControl/>
        <w:spacing w:line="560" w:lineRule="exact"/>
        <w:ind w:firstLine="640"/>
        <w:rPr>
          <w:rFonts w:hint="eastAsia" w:ascii="黑体" w:hAnsi="宋体" w:eastAsia="黑体" w:cs="黑体"/>
          <w:color w:val="000000"/>
          <w:sz w:val="32"/>
          <w:szCs w:val="32"/>
        </w:rPr>
      </w:pPr>
    </w:p>
    <w:p w14:paraId="5B555678">
      <w:pPr>
        <w:pStyle w:val="6"/>
        <w:widowControl/>
        <w:spacing w:line="560" w:lineRule="exact"/>
        <w:ind w:firstLine="640"/>
        <w:rPr>
          <w:rFonts w:hint="eastAsia" w:ascii="黑体" w:hAnsi="宋体" w:eastAsia="黑体" w:cs="黑体"/>
          <w:color w:val="000000"/>
          <w:sz w:val="32"/>
          <w:szCs w:val="32"/>
        </w:rPr>
        <w:sectPr>
          <w:pgSz w:w="16838" w:h="11906" w:orient="landscape"/>
          <w:pgMar w:top="1803" w:right="1440" w:bottom="1803" w:left="1440" w:header="851" w:footer="992" w:gutter="0"/>
          <w:paperSrc/>
          <w:cols w:space="0" w:num="1"/>
          <w:rtlGutter w:val="0"/>
          <w:docGrid w:type="lines" w:linePitch="319" w:charSpace="0"/>
        </w:sectPr>
      </w:pPr>
    </w:p>
    <w:p w14:paraId="7E45C6DA">
      <w:pPr>
        <w:pStyle w:val="6"/>
        <w:widowControl/>
        <w:spacing w:line="560" w:lineRule="exact"/>
        <w:ind w:firstLine="640"/>
        <w:rPr>
          <w:rFonts w:hint="eastAsia" w:ascii="黑体" w:hAnsi="宋体" w:eastAsia="黑体" w:cs="黑体"/>
          <w:color w:val="000000"/>
          <w:sz w:val="32"/>
          <w:szCs w:val="32"/>
        </w:rPr>
      </w:pPr>
    </w:p>
    <w:p w14:paraId="0C8776CE">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第三部分 淮南市</w:t>
      </w:r>
      <w:r>
        <w:rPr>
          <w:rFonts w:hint="eastAsia" w:ascii="黑体" w:hAnsi="宋体" w:eastAsia="黑体" w:cs="黑体"/>
          <w:color w:val="000000"/>
          <w:sz w:val="32"/>
          <w:szCs w:val="32"/>
          <w:lang w:eastAsia="zh-CN"/>
        </w:rPr>
        <w:t>谢家集区职业培训中心</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年度单位决算情况说明</w:t>
      </w:r>
    </w:p>
    <w:p w14:paraId="1C98F87C">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一、收入支出决算总体情况说明</w:t>
      </w:r>
    </w:p>
    <w:p w14:paraId="7965FAA9">
      <w:pPr>
        <w:ind w:firstLine="640" w:firstLineChars="200"/>
        <w:rPr>
          <w:rFonts w:hint="default" w:ascii="仿宋_GB2312" w:hAnsi="仿宋_GB2312" w:eastAsia="仿宋_GB2312" w:cs="仿宋_GB2312"/>
          <w:color w:val="auto"/>
          <w:sz w:val="32"/>
          <w:szCs w:val="32"/>
          <w:lang w:val="en-US" w:eastAsia="zh-CN"/>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年度收入总计</w:t>
      </w:r>
      <w:r>
        <w:rPr>
          <w:rFonts w:hint="eastAsia" w:ascii="仿宋_GB2312" w:eastAsia="仿宋_GB2312" w:cs="仿宋_GB2312"/>
          <w:color w:val="000000"/>
          <w:sz w:val="32"/>
          <w:szCs w:val="32"/>
          <w:lang w:val="en-US" w:eastAsia="zh-CN"/>
        </w:rPr>
        <w:t>135.46</w:t>
      </w:r>
      <w:r>
        <w:rPr>
          <w:rFonts w:ascii="仿宋_GB2312" w:eastAsia="仿宋_GB2312" w:cs="仿宋_GB2312"/>
          <w:color w:val="000000"/>
          <w:sz w:val="32"/>
          <w:szCs w:val="32"/>
        </w:rPr>
        <w:t>万元（含使用非财政拨款结转结余和年初结转结余）、支出总计</w:t>
      </w:r>
      <w:r>
        <w:rPr>
          <w:rFonts w:hint="eastAsia" w:ascii="仿宋_GB2312" w:eastAsia="仿宋_GB2312" w:cs="仿宋_GB2312"/>
          <w:color w:val="000000"/>
          <w:sz w:val="32"/>
          <w:szCs w:val="32"/>
          <w:lang w:val="en-US" w:eastAsia="zh-CN"/>
        </w:rPr>
        <w:t>135.46</w:t>
      </w:r>
      <w:r>
        <w:rPr>
          <w:rFonts w:ascii="仿宋_GB2312" w:eastAsia="仿宋_GB2312" w:cs="仿宋_GB2312"/>
          <w:color w:val="000000"/>
          <w:sz w:val="32"/>
          <w:szCs w:val="32"/>
        </w:rPr>
        <w:t>万元（含结余分配和年末结转结余）</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auto"/>
          <w:sz w:val="32"/>
          <w:szCs w:val="32"/>
        </w:rPr>
        <w:t>与</w:t>
      </w:r>
      <w:r>
        <w:rPr>
          <w:rFonts w:hint="eastAsia" w:ascii="仿宋_GB2312" w:hAnsi="仿宋_GB2312" w:eastAsia="仿宋_GB2312" w:cs="仿宋_GB2312"/>
          <w:color w:val="auto"/>
          <w:sz w:val="32"/>
          <w:szCs w:val="32"/>
          <w:lang w:eastAsia="zh-CN"/>
        </w:rPr>
        <w:t>2022</w:t>
      </w:r>
      <w:r>
        <w:rPr>
          <w:rFonts w:hint="eastAsia" w:ascii="仿宋_GB2312" w:hAnsi="仿宋_GB2312" w:eastAsia="仿宋_GB2312" w:cs="仿宋_GB2312"/>
          <w:color w:val="auto"/>
          <w:sz w:val="32"/>
          <w:szCs w:val="32"/>
        </w:rPr>
        <w:t>年相比，收、支总计各增加</w:t>
      </w:r>
      <w:r>
        <w:rPr>
          <w:rFonts w:hint="eastAsia" w:ascii="仿宋_GB2312" w:hAnsi="仿宋_GB2312" w:eastAsia="仿宋_GB2312" w:cs="仿宋_GB2312"/>
          <w:color w:val="auto"/>
          <w:sz w:val="32"/>
          <w:szCs w:val="32"/>
          <w:lang w:val="en-US" w:eastAsia="zh-CN"/>
        </w:rPr>
        <w:t>38.52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39.7</w:t>
      </w:r>
      <w:r>
        <w:rPr>
          <w:rFonts w:hint="eastAsia" w:ascii="仿宋_GB2312" w:hAnsi="仿宋_GB2312" w:eastAsia="仿宋_GB2312" w:cs="仿宋_GB2312"/>
          <w:color w:val="auto"/>
          <w:sz w:val="32"/>
          <w:szCs w:val="32"/>
        </w:rPr>
        <w:t>%，主要原因：</w:t>
      </w:r>
      <w:r>
        <w:rPr>
          <w:rFonts w:hint="eastAsia" w:ascii="仿宋_GB2312" w:hAnsi="仿宋_GB2312" w:eastAsia="仿宋_GB2312" w:cs="仿宋_GB2312"/>
          <w:color w:val="auto"/>
          <w:sz w:val="32"/>
          <w:szCs w:val="32"/>
          <w:lang w:val="en-US" w:eastAsia="zh-CN"/>
        </w:rPr>
        <w:t>人员增加。</w:t>
      </w:r>
    </w:p>
    <w:p w14:paraId="099DDC69">
      <w:pPr>
        <w:pStyle w:val="6"/>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二、收入决算情况说明</w:t>
      </w:r>
    </w:p>
    <w:p w14:paraId="2692E816">
      <w:pPr>
        <w:pStyle w:val="6"/>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年度收入合计</w:t>
      </w:r>
      <w:r>
        <w:rPr>
          <w:rFonts w:hint="eastAsia" w:ascii="仿宋_GB2312" w:eastAsia="仿宋_GB2312" w:cs="仿宋_GB2312"/>
          <w:color w:val="000000"/>
          <w:sz w:val="32"/>
          <w:szCs w:val="32"/>
          <w:lang w:val="en-US" w:eastAsia="zh-CN"/>
        </w:rPr>
        <w:t>135.46</w:t>
      </w:r>
      <w:r>
        <w:rPr>
          <w:rFonts w:ascii="仿宋_GB2312" w:eastAsia="仿宋_GB2312" w:cs="仿宋_GB2312"/>
          <w:color w:val="000000"/>
          <w:sz w:val="32"/>
          <w:szCs w:val="32"/>
        </w:rPr>
        <w:t>万元，其中：财政拨款收入</w:t>
      </w:r>
      <w:r>
        <w:rPr>
          <w:rFonts w:hint="eastAsia" w:ascii="仿宋_GB2312" w:eastAsia="仿宋_GB2312" w:cs="仿宋_GB2312"/>
          <w:color w:val="000000"/>
          <w:sz w:val="32"/>
          <w:szCs w:val="32"/>
          <w:lang w:val="en-US" w:eastAsia="zh-CN"/>
        </w:rPr>
        <w:t>125.46</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93</w:t>
      </w:r>
      <w:r>
        <w:rPr>
          <w:rFonts w:ascii="仿宋_GB2312" w:eastAsia="仿宋_GB2312" w:cs="仿宋_GB2312"/>
          <w:color w:val="000000"/>
          <w:sz w:val="32"/>
          <w:szCs w:val="32"/>
        </w:rPr>
        <w:t>%；事业收入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%；经营收入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%；其他收入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p>
    <w:p w14:paraId="395A5C9D">
      <w:pPr>
        <w:pStyle w:val="6"/>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三、支出决算情况说明</w:t>
      </w:r>
    </w:p>
    <w:p w14:paraId="2D01B511">
      <w:pPr>
        <w:pStyle w:val="6"/>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年度支出合计</w:t>
      </w:r>
      <w:r>
        <w:rPr>
          <w:rFonts w:hint="eastAsia" w:ascii="仿宋_GB2312" w:eastAsia="仿宋_GB2312" w:cs="仿宋_GB2312"/>
          <w:color w:val="000000"/>
          <w:sz w:val="32"/>
          <w:szCs w:val="32"/>
          <w:lang w:val="en-US" w:eastAsia="zh-CN"/>
        </w:rPr>
        <w:t>135.46</w:t>
      </w:r>
      <w:r>
        <w:rPr>
          <w:rFonts w:ascii="仿宋_GB2312" w:eastAsia="仿宋_GB2312" w:cs="仿宋_GB2312"/>
          <w:color w:val="000000"/>
          <w:sz w:val="32"/>
          <w:szCs w:val="32"/>
        </w:rPr>
        <w:t>万元，其中：基本支出</w:t>
      </w:r>
      <w:r>
        <w:rPr>
          <w:rFonts w:hint="eastAsia" w:ascii="仿宋_GB2312" w:eastAsia="仿宋_GB2312" w:cs="仿宋_GB2312"/>
          <w:color w:val="000000"/>
          <w:sz w:val="32"/>
          <w:szCs w:val="32"/>
          <w:lang w:val="en-US" w:eastAsia="zh-CN"/>
        </w:rPr>
        <w:t>135.46</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%；经营支出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p>
    <w:p w14:paraId="107AD803">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四、财政拨款收入支出决算总体情况说明</w:t>
      </w:r>
    </w:p>
    <w:p w14:paraId="6571AC9A">
      <w:pPr>
        <w:ind w:firstLine="640" w:firstLineChars="200"/>
        <w:rPr>
          <w:rFonts w:hint="eastAsia" w:ascii="仿宋_GB2312" w:hAnsi="仿宋_GB2312" w:eastAsia="仿宋_GB2312" w:cs="仿宋_GB2312"/>
          <w:color w:val="auto"/>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年度财政拨款收入总计</w:t>
      </w:r>
      <w:r>
        <w:rPr>
          <w:rFonts w:hint="eastAsia" w:ascii="仿宋_GB2312" w:eastAsia="仿宋_GB2312" w:cs="仿宋_GB2312"/>
          <w:color w:val="000000"/>
          <w:sz w:val="32"/>
          <w:szCs w:val="32"/>
          <w:lang w:val="en-US" w:eastAsia="zh-CN"/>
        </w:rPr>
        <w:t>125.46</w:t>
      </w:r>
      <w:r>
        <w:rPr>
          <w:rFonts w:ascii="仿宋_GB2312" w:eastAsia="仿宋_GB2312" w:cs="仿宋_GB2312"/>
          <w:color w:val="000000"/>
          <w:sz w:val="32"/>
          <w:szCs w:val="32"/>
        </w:rPr>
        <w:t>万元（含年初财政拨款结转结余），支出总计</w:t>
      </w:r>
      <w:r>
        <w:rPr>
          <w:rFonts w:hint="eastAsia" w:ascii="仿宋_GB2312" w:eastAsia="仿宋_GB2312" w:cs="仿宋_GB2312"/>
          <w:color w:val="000000"/>
          <w:sz w:val="32"/>
          <w:szCs w:val="32"/>
          <w:lang w:val="en-US" w:eastAsia="zh-CN"/>
        </w:rPr>
        <w:t>125.46</w:t>
      </w:r>
      <w:r>
        <w:rPr>
          <w:rFonts w:ascii="仿宋_GB2312" w:eastAsia="仿宋_GB2312" w:cs="仿宋_GB2312"/>
          <w:color w:val="000000"/>
          <w:sz w:val="32"/>
          <w:szCs w:val="32"/>
        </w:rPr>
        <w:t>万元（含年末财政拨款结转和结余）。</w:t>
      </w:r>
      <w:r>
        <w:rPr>
          <w:rFonts w:hint="eastAsia" w:ascii="仿宋_GB2312" w:hAnsi="仿宋_GB2312" w:eastAsia="仿宋_GB2312" w:cs="仿宋_GB2312"/>
          <w:color w:val="auto"/>
          <w:sz w:val="32"/>
          <w:szCs w:val="32"/>
        </w:rPr>
        <w:t>与</w:t>
      </w:r>
      <w:r>
        <w:rPr>
          <w:rFonts w:hint="eastAsia" w:ascii="仿宋_GB2312" w:hAnsi="仿宋_GB2312" w:eastAsia="仿宋_GB2312" w:cs="仿宋_GB2312"/>
          <w:color w:val="auto"/>
          <w:sz w:val="32"/>
          <w:szCs w:val="32"/>
          <w:lang w:eastAsia="zh-CN"/>
        </w:rPr>
        <w:t>2022</w:t>
      </w:r>
      <w:r>
        <w:rPr>
          <w:rFonts w:hint="eastAsia" w:ascii="仿宋_GB2312" w:hAnsi="仿宋_GB2312" w:eastAsia="仿宋_GB2312" w:cs="仿宋_GB2312"/>
          <w:color w:val="auto"/>
          <w:sz w:val="32"/>
          <w:szCs w:val="32"/>
        </w:rPr>
        <w:t>年相比，财政拨款收、支总计各增加</w:t>
      </w:r>
      <w:r>
        <w:rPr>
          <w:rFonts w:hint="eastAsia" w:ascii="仿宋_GB2312" w:hAnsi="仿宋_GB2312" w:eastAsia="仿宋_GB2312" w:cs="仿宋_GB2312"/>
          <w:color w:val="auto"/>
          <w:sz w:val="32"/>
          <w:szCs w:val="32"/>
          <w:lang w:val="en-US" w:eastAsia="zh-CN"/>
        </w:rPr>
        <w:t>28.52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29.4</w:t>
      </w:r>
      <w:r>
        <w:rPr>
          <w:rFonts w:hint="eastAsia" w:ascii="仿宋_GB2312" w:hAnsi="仿宋_GB2312" w:eastAsia="仿宋_GB2312" w:cs="仿宋_GB2312"/>
          <w:color w:val="auto"/>
          <w:sz w:val="32"/>
          <w:szCs w:val="32"/>
        </w:rPr>
        <w:t>%，主要原因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人员增加。</w:t>
      </w:r>
    </w:p>
    <w:p w14:paraId="36FE7B19">
      <w:pPr>
        <w:pStyle w:val="6"/>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五、一般公共预算财政拨款支出决算情况说明</w:t>
      </w:r>
    </w:p>
    <w:p w14:paraId="26847A1F">
      <w:pPr>
        <w:pStyle w:val="6"/>
        <w:widowControl/>
        <w:spacing w:line="560" w:lineRule="exact"/>
        <w:ind w:firstLine="640"/>
        <w:rPr>
          <w:rFonts w:ascii="楷体_GB2312" w:eastAsia="楷体_GB2312" w:cs="楷体_GB2312"/>
          <w:color w:val="000000"/>
          <w:sz w:val="32"/>
          <w:szCs w:val="32"/>
        </w:rPr>
      </w:pPr>
      <w:r>
        <w:rPr>
          <w:rFonts w:ascii="楷体_GB2312" w:eastAsia="楷体_GB2312" w:cs="楷体_GB2312"/>
          <w:color w:val="000000"/>
          <w:sz w:val="32"/>
          <w:szCs w:val="32"/>
        </w:rPr>
        <w:t>（一）一般公共预算财政拨款支出决算总体情况。</w:t>
      </w:r>
    </w:p>
    <w:p w14:paraId="7DBF876C">
      <w:pPr>
        <w:ind w:firstLine="640" w:firstLineChars="200"/>
        <w:rPr>
          <w:rFonts w:hint="eastAsia" w:ascii="仿宋_GB2312" w:hAnsi="仿宋_GB2312" w:eastAsia="仿宋_GB2312" w:cs="仿宋_GB2312"/>
          <w:color w:val="auto"/>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125.46</w:t>
      </w:r>
      <w:r>
        <w:rPr>
          <w:rFonts w:ascii="仿宋_GB2312" w:eastAsia="仿宋_GB2312" w:cs="仿宋_GB2312"/>
          <w:color w:val="000000"/>
          <w:sz w:val="32"/>
          <w:szCs w:val="32"/>
        </w:rPr>
        <w:t>万元，占本年支出的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r>
        <w:rPr>
          <w:rFonts w:hint="eastAsia" w:ascii="仿宋_GB2312" w:hAnsi="仿宋_GB2312" w:eastAsia="仿宋_GB2312" w:cs="仿宋_GB2312"/>
          <w:color w:val="auto"/>
          <w:sz w:val="32"/>
          <w:szCs w:val="32"/>
        </w:rPr>
        <w:t>与</w:t>
      </w:r>
      <w:r>
        <w:rPr>
          <w:rFonts w:hint="eastAsia" w:ascii="仿宋_GB2312" w:hAnsi="仿宋_GB2312" w:eastAsia="仿宋_GB2312" w:cs="仿宋_GB2312"/>
          <w:color w:val="auto"/>
          <w:sz w:val="32"/>
          <w:szCs w:val="32"/>
          <w:lang w:eastAsia="zh-CN"/>
        </w:rPr>
        <w:t>2022</w:t>
      </w:r>
      <w:r>
        <w:rPr>
          <w:rFonts w:hint="eastAsia" w:ascii="仿宋_GB2312" w:hAnsi="仿宋_GB2312" w:eastAsia="仿宋_GB2312" w:cs="仿宋_GB2312"/>
          <w:color w:val="auto"/>
          <w:sz w:val="32"/>
          <w:szCs w:val="32"/>
        </w:rPr>
        <w:t>年相比，财政拨款收、支总计各增加</w:t>
      </w:r>
      <w:r>
        <w:rPr>
          <w:rFonts w:hint="eastAsia" w:ascii="仿宋_GB2312" w:hAnsi="仿宋_GB2312" w:eastAsia="仿宋_GB2312" w:cs="仿宋_GB2312"/>
          <w:color w:val="auto"/>
          <w:sz w:val="32"/>
          <w:szCs w:val="32"/>
          <w:lang w:val="en-US" w:eastAsia="zh-CN"/>
        </w:rPr>
        <w:t>28.52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29.4</w:t>
      </w:r>
      <w:r>
        <w:rPr>
          <w:rFonts w:hint="eastAsia" w:ascii="仿宋_GB2312" w:hAnsi="仿宋_GB2312" w:eastAsia="仿宋_GB2312" w:cs="仿宋_GB2312"/>
          <w:color w:val="auto"/>
          <w:sz w:val="32"/>
          <w:szCs w:val="32"/>
        </w:rPr>
        <w:t>%，主要原因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人员增加。</w:t>
      </w:r>
    </w:p>
    <w:p w14:paraId="4EBFBFFD">
      <w:pPr>
        <w:pStyle w:val="6"/>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（二）一般公共预算财政拨款支出决算结构情况。</w:t>
      </w:r>
    </w:p>
    <w:p w14:paraId="56264BDA">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125.46</w:t>
      </w:r>
      <w:r>
        <w:rPr>
          <w:rFonts w:ascii="仿宋_GB2312" w:eastAsia="仿宋_GB2312" w:cs="仿宋_GB2312"/>
          <w:color w:val="000000"/>
          <w:sz w:val="32"/>
          <w:szCs w:val="32"/>
        </w:rPr>
        <w:t>万元，主要用于以下方面：</w:t>
      </w:r>
      <w:r>
        <w:rPr>
          <w:rFonts w:ascii="仿宋_GB2312" w:eastAsia="仿宋_GB2312" w:cs="仿宋_GB2312"/>
          <w:b/>
          <w:color w:val="000000"/>
          <w:sz w:val="32"/>
          <w:szCs w:val="32"/>
        </w:rPr>
        <w:t>一般公共服务（类）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教育（类）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科学技术（类）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文化体育与传媒（类）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82.63</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86</w:t>
      </w:r>
      <w:r>
        <w:rPr>
          <w:rFonts w:ascii="仿宋_GB2312" w:eastAsia="仿宋_GB2312" w:cs="仿宋_GB2312"/>
          <w:color w:val="000000"/>
          <w:sz w:val="32"/>
          <w:szCs w:val="32"/>
        </w:rPr>
        <w:t>%；</w:t>
      </w:r>
      <w:r>
        <w:rPr>
          <w:rFonts w:ascii="仿宋_GB2312" w:eastAsia="仿宋_GB2312" w:cs="仿宋_GB2312"/>
          <w:b/>
          <w:color w:val="000000"/>
          <w:sz w:val="32"/>
          <w:szCs w:val="32"/>
        </w:rPr>
        <w:t>社会保障和就业（类）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111.05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86</w:t>
      </w:r>
      <w:r>
        <w:rPr>
          <w:rFonts w:ascii="仿宋_GB2312" w:eastAsia="仿宋_GB2312" w:cs="仿宋_GB2312"/>
          <w:color w:val="000000"/>
          <w:sz w:val="32"/>
          <w:szCs w:val="32"/>
        </w:rPr>
        <w:t>%；</w:t>
      </w:r>
      <w:r>
        <w:rPr>
          <w:rFonts w:ascii="仿宋_GB2312" w:eastAsia="仿宋_GB2312" w:cs="仿宋_GB2312"/>
          <w:b/>
          <w:color w:val="000000"/>
          <w:sz w:val="32"/>
          <w:szCs w:val="32"/>
        </w:rPr>
        <w:t>农林水（类）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r>
        <w:rPr>
          <w:rFonts w:ascii="仿宋_GB2312" w:eastAsia="仿宋_GB2312" w:cs="仿宋_GB2312"/>
          <w:b/>
          <w:color w:val="000000"/>
          <w:sz w:val="32"/>
          <w:szCs w:val="32"/>
        </w:rPr>
        <w:t>住房保障（类）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14.42</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11.5</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20FB30B5">
      <w:pPr>
        <w:pStyle w:val="6"/>
        <w:widowControl/>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val="en-US" w:eastAsia="zh-CN"/>
        </w:rPr>
        <w:t xml:space="preserve"> </w:t>
      </w:r>
      <w:r>
        <w:rPr>
          <w:rFonts w:ascii="楷体_GB2312" w:eastAsia="楷体_GB2312" w:cs="楷体_GB2312"/>
          <w:color w:val="000000"/>
          <w:sz w:val="32"/>
          <w:szCs w:val="32"/>
        </w:rPr>
        <w:t>（三）一般公共预算财政拨款支出决算具体情况。</w:t>
      </w:r>
    </w:p>
    <w:p w14:paraId="368314D3">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年度一般公共预算财政拨款支出年初预算为</w:t>
      </w:r>
      <w:r>
        <w:rPr>
          <w:rFonts w:hint="eastAsia" w:ascii="仿宋_GB2312" w:eastAsia="仿宋_GB2312" w:cs="仿宋_GB2312"/>
          <w:color w:val="000000"/>
          <w:sz w:val="32"/>
          <w:szCs w:val="32"/>
          <w:lang w:val="en-US" w:eastAsia="zh-CN"/>
        </w:rPr>
        <w:t>125.46</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125.46</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%。具体情况如下：</w:t>
      </w:r>
    </w:p>
    <w:p w14:paraId="3D6D4AA6">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1.</w:t>
      </w:r>
      <w:r>
        <w:rPr>
          <w:rFonts w:hint="eastAsia" w:ascii="仿宋_GB2312" w:eastAsia="仿宋_GB2312" w:cs="仿宋_GB2312"/>
          <w:b/>
          <w:bCs/>
          <w:color w:val="000000"/>
          <w:sz w:val="32"/>
          <w:szCs w:val="32"/>
          <w:lang w:val="en-US" w:eastAsia="zh-CN"/>
        </w:rPr>
        <w:t>社会保障和就业支出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lang w:val="en-US" w:eastAsia="zh-CN"/>
        </w:rPr>
        <w:t>人和资源和社会保障管理事务</w:t>
      </w:r>
      <w:r>
        <w:rPr>
          <w:rFonts w:ascii="仿宋_GB2312" w:eastAsia="仿宋_GB2312" w:cs="仿宋_GB2312"/>
          <w:b/>
          <w:color w:val="000000"/>
          <w:sz w:val="32"/>
          <w:szCs w:val="32"/>
        </w:rPr>
        <w:t>（款）行政运行（项）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90.51</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90.51</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40F3019C">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w:t>
      </w:r>
      <w:r>
        <w:rPr>
          <w:rFonts w:hint="eastAsia" w:ascii="仿宋_GB2312" w:eastAsia="仿宋_GB2312" w:cs="仿宋_GB2312"/>
          <w:b/>
          <w:bCs/>
          <w:color w:val="000000"/>
          <w:sz w:val="32"/>
          <w:szCs w:val="32"/>
          <w:lang w:val="en-US" w:eastAsia="zh-CN"/>
        </w:rPr>
        <w:t>社会保障和就业支出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lang w:val="en-US" w:eastAsia="zh-CN"/>
        </w:rPr>
        <w:t>行政事业单位养老保险支出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lang w:val="en-US" w:eastAsia="zh-CN"/>
        </w:rPr>
        <w:t>行政事业单位养老保险缴费支出</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20.53</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20.53</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4A47AB82">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3.</w:t>
      </w:r>
      <w:r>
        <w:rPr>
          <w:rFonts w:hint="eastAsia" w:ascii="仿宋_GB2312" w:eastAsia="仿宋_GB2312" w:cs="仿宋_GB2312"/>
          <w:color w:val="000000"/>
          <w:sz w:val="32"/>
          <w:szCs w:val="32"/>
          <w:lang w:val="en-US" w:eastAsia="zh-CN"/>
        </w:rPr>
        <w:t>住房保障支出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lang w:val="en-US" w:eastAsia="zh-CN"/>
        </w:rPr>
        <w:t>住房改革支出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lang w:val="en-US" w:eastAsia="zh-CN"/>
        </w:rPr>
        <w:t>住房公积金</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10.27</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10.27</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6FA31AB8">
      <w:pPr>
        <w:pStyle w:val="6"/>
        <w:widowControl/>
        <w:numPr>
          <w:ilvl w:val="0"/>
          <w:numId w:val="0"/>
        </w:numPr>
        <w:ind w:left="640" w:leftChars="0" w:right="0" w:rightChars="0" w:firstLine="320" w:firstLineChars="100"/>
        <w:rPr>
          <w:rFonts w:hint="default" w:ascii="仿宋_GB2312" w:eastAsia="仿宋_GB2312" w:cs="仿宋_GB2312"/>
          <w:color w:val="000000"/>
          <w:sz w:val="32"/>
          <w:szCs w:val="32"/>
          <w:lang w:val="en-US" w:eastAsia="zh-CN"/>
        </w:rPr>
      </w:pPr>
      <w:r>
        <w:rPr>
          <w:rFonts w:ascii="仿宋_GB2312" w:eastAsia="仿宋_GB2312" w:cs="仿宋_GB2312"/>
          <w:color w:val="000000"/>
          <w:sz w:val="32"/>
          <w:szCs w:val="32"/>
        </w:rPr>
        <w:t>4.</w:t>
      </w:r>
      <w:r>
        <w:rPr>
          <w:rFonts w:hint="eastAsia" w:ascii="仿宋_GB2312" w:eastAsia="仿宋_GB2312" w:cs="仿宋_GB2312"/>
          <w:color w:val="000000"/>
          <w:sz w:val="32"/>
          <w:szCs w:val="32"/>
          <w:lang w:val="en-US" w:eastAsia="zh-CN"/>
        </w:rPr>
        <w:t>住房保障支出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lang w:val="en-US" w:eastAsia="zh-CN"/>
        </w:rPr>
        <w:t>住房改革支出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lang w:val="en-US" w:eastAsia="zh-CN"/>
        </w:rPr>
        <w:t>提租补贴</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4.15</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4.15</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314A4533">
      <w:pPr>
        <w:pStyle w:val="6"/>
        <w:widowControl/>
        <w:ind w:firstLine="640"/>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六、一般公共预算财政拨款基本支出决算情况说明</w:t>
      </w:r>
    </w:p>
    <w:p w14:paraId="2589B661">
      <w:pPr>
        <w:pStyle w:val="6"/>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年度财政拨款基本支出</w:t>
      </w:r>
      <w:r>
        <w:rPr>
          <w:rFonts w:hint="eastAsia" w:ascii="仿宋_GB2312" w:eastAsia="仿宋_GB2312" w:cs="仿宋_GB2312"/>
          <w:color w:val="000000"/>
          <w:sz w:val="32"/>
          <w:szCs w:val="32"/>
          <w:lang w:val="en-US" w:eastAsia="zh-CN"/>
        </w:rPr>
        <w:t>125.47</w:t>
      </w:r>
      <w:r>
        <w:rPr>
          <w:rFonts w:ascii="仿宋_GB2312" w:eastAsia="仿宋_GB2312" w:cs="仿宋_GB2312"/>
          <w:color w:val="000000"/>
          <w:sz w:val="32"/>
          <w:szCs w:val="32"/>
        </w:rPr>
        <w:t>万元，其中：人员经费</w:t>
      </w:r>
      <w:r>
        <w:rPr>
          <w:rFonts w:hint="eastAsia" w:ascii="仿宋_GB2312" w:eastAsia="仿宋_GB2312" w:cs="仿宋_GB2312"/>
          <w:color w:val="000000"/>
          <w:sz w:val="32"/>
          <w:szCs w:val="32"/>
          <w:lang w:val="en-US" w:eastAsia="zh-CN"/>
        </w:rPr>
        <w:t>125.13</w:t>
      </w:r>
      <w:r>
        <w:rPr>
          <w:rFonts w:ascii="仿宋_GB2312" w:eastAsia="仿宋_GB2312" w:cs="仿宋_GB2312"/>
          <w:color w:val="000000"/>
          <w:sz w:val="32"/>
          <w:szCs w:val="32"/>
        </w:rPr>
        <w:t>万元，主要包括:基本工资</w:t>
      </w:r>
      <w:r>
        <w:rPr>
          <w:rFonts w:hint="eastAsia" w:ascii="仿宋_GB2312" w:eastAsia="仿宋_GB2312" w:cs="仿宋_GB2312"/>
          <w:color w:val="000000"/>
          <w:sz w:val="32"/>
          <w:szCs w:val="32"/>
          <w:lang w:val="en-US" w:eastAsia="zh-CN"/>
        </w:rPr>
        <w:t>37.95万元</w:t>
      </w:r>
      <w:r>
        <w:rPr>
          <w:rFonts w:ascii="仿宋_GB2312" w:eastAsia="仿宋_GB2312" w:cs="仿宋_GB2312"/>
          <w:color w:val="000000"/>
          <w:sz w:val="32"/>
          <w:szCs w:val="32"/>
        </w:rPr>
        <w:t>、津贴补贴</w:t>
      </w:r>
      <w:r>
        <w:rPr>
          <w:rFonts w:hint="eastAsia" w:ascii="仿宋_GB2312" w:eastAsia="仿宋_GB2312" w:cs="仿宋_GB2312"/>
          <w:color w:val="000000"/>
          <w:sz w:val="32"/>
          <w:szCs w:val="32"/>
          <w:lang w:val="en-US" w:eastAsia="zh-CN"/>
        </w:rPr>
        <w:t>0.76万元 、</w:t>
      </w:r>
      <w:r>
        <w:rPr>
          <w:rFonts w:ascii="仿宋_GB2312" w:eastAsia="仿宋_GB2312" w:cs="仿宋_GB2312"/>
          <w:color w:val="000000"/>
          <w:sz w:val="32"/>
          <w:szCs w:val="32"/>
        </w:rPr>
        <w:t>绩效工资</w:t>
      </w:r>
      <w:r>
        <w:rPr>
          <w:rFonts w:hint="eastAsia" w:ascii="仿宋_GB2312" w:eastAsia="仿宋_GB2312" w:cs="仿宋_GB2312"/>
          <w:color w:val="000000"/>
          <w:sz w:val="32"/>
          <w:szCs w:val="32"/>
          <w:lang w:val="en-US" w:eastAsia="zh-CN"/>
        </w:rPr>
        <w:t>7.06万元</w:t>
      </w:r>
      <w:r>
        <w:rPr>
          <w:rFonts w:ascii="仿宋_GB2312" w:eastAsia="仿宋_GB2312" w:cs="仿宋_GB2312"/>
          <w:color w:val="000000"/>
          <w:sz w:val="32"/>
          <w:szCs w:val="32"/>
        </w:rPr>
        <w:t>、机关事业单位基本养老保险费</w:t>
      </w:r>
      <w:r>
        <w:rPr>
          <w:rFonts w:hint="eastAsia" w:ascii="仿宋_GB2312" w:eastAsia="仿宋_GB2312" w:cs="仿宋_GB2312"/>
          <w:color w:val="000000"/>
          <w:sz w:val="32"/>
          <w:szCs w:val="32"/>
          <w:lang w:val="en-US" w:eastAsia="zh-CN"/>
        </w:rPr>
        <w:t>33.9万元</w:t>
      </w:r>
      <w:r>
        <w:rPr>
          <w:rFonts w:ascii="仿宋_GB2312" w:eastAsia="仿宋_GB2312" w:cs="仿宋_GB2312"/>
          <w:color w:val="000000"/>
          <w:sz w:val="32"/>
          <w:szCs w:val="32"/>
        </w:rPr>
        <w:t>、职业年金缴费</w:t>
      </w:r>
      <w:r>
        <w:rPr>
          <w:rFonts w:hint="eastAsia" w:ascii="仿宋_GB2312" w:eastAsia="仿宋_GB2312" w:cs="仿宋_GB2312"/>
          <w:color w:val="000000"/>
          <w:sz w:val="32"/>
          <w:szCs w:val="32"/>
          <w:lang w:val="en-US" w:eastAsia="zh-CN"/>
        </w:rPr>
        <w:t>5.94万元</w:t>
      </w:r>
      <w:r>
        <w:rPr>
          <w:rFonts w:ascii="仿宋_GB2312" w:eastAsia="仿宋_GB2312" w:cs="仿宋_GB2312"/>
          <w:color w:val="000000"/>
          <w:sz w:val="32"/>
          <w:szCs w:val="32"/>
        </w:rPr>
        <w:t>、职工基本医疗保险缴费</w:t>
      </w:r>
      <w:r>
        <w:rPr>
          <w:rFonts w:hint="eastAsia" w:ascii="仿宋_GB2312" w:eastAsia="仿宋_GB2312" w:cs="仿宋_GB2312"/>
          <w:color w:val="000000"/>
          <w:sz w:val="32"/>
          <w:szCs w:val="32"/>
          <w:lang w:val="en-US" w:eastAsia="zh-CN"/>
        </w:rPr>
        <w:t>5.9万元</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其他社会保障缴费</w:t>
      </w:r>
      <w:r>
        <w:rPr>
          <w:rFonts w:hint="eastAsia" w:ascii="仿宋_GB2312" w:eastAsia="仿宋_GB2312" w:cs="仿宋_GB2312"/>
          <w:color w:val="000000"/>
          <w:sz w:val="32"/>
          <w:szCs w:val="32"/>
          <w:lang w:val="en-US" w:eastAsia="zh-CN"/>
        </w:rPr>
        <w:t>0.46万元</w:t>
      </w:r>
      <w:r>
        <w:rPr>
          <w:rFonts w:ascii="仿宋_GB2312" w:eastAsia="仿宋_GB2312" w:cs="仿宋_GB2312"/>
          <w:color w:val="000000"/>
          <w:sz w:val="32"/>
          <w:szCs w:val="32"/>
        </w:rPr>
        <w:t>、住房公积金</w:t>
      </w:r>
      <w:r>
        <w:rPr>
          <w:rFonts w:hint="eastAsia" w:ascii="仿宋_GB2312" w:eastAsia="仿宋_GB2312" w:cs="仿宋_GB2312"/>
          <w:color w:val="000000"/>
          <w:sz w:val="32"/>
          <w:szCs w:val="32"/>
          <w:lang w:val="en-US" w:eastAsia="zh-CN"/>
        </w:rPr>
        <w:t>17.44万元</w:t>
      </w:r>
      <w:r>
        <w:rPr>
          <w:rFonts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退休费</w:t>
      </w:r>
      <w:r>
        <w:rPr>
          <w:rFonts w:hint="eastAsia" w:ascii="仿宋_GB2312" w:eastAsia="仿宋_GB2312" w:cs="仿宋_GB2312"/>
          <w:color w:val="000000"/>
          <w:sz w:val="32"/>
          <w:szCs w:val="32"/>
          <w:lang w:val="en-US" w:eastAsia="zh-CN"/>
        </w:rPr>
        <w:t>0万元</w:t>
      </w:r>
      <w:r>
        <w:rPr>
          <w:rFonts w:ascii="仿宋_GB2312" w:eastAsia="仿宋_GB2312" w:cs="仿宋_GB2312"/>
          <w:color w:val="000000"/>
          <w:sz w:val="32"/>
          <w:szCs w:val="32"/>
        </w:rPr>
        <w:t>、奖励金</w:t>
      </w:r>
      <w:r>
        <w:rPr>
          <w:rFonts w:hint="eastAsia" w:ascii="仿宋_GB2312" w:eastAsia="仿宋_GB2312" w:cs="仿宋_GB2312"/>
          <w:color w:val="000000"/>
          <w:sz w:val="32"/>
          <w:szCs w:val="32"/>
          <w:lang w:val="en-US" w:eastAsia="zh-CN"/>
        </w:rPr>
        <w:t>0万元</w:t>
      </w:r>
      <w:r>
        <w:rPr>
          <w:rFonts w:ascii="仿宋_GB2312" w:eastAsia="仿宋_GB2312" w:cs="仿宋_GB2312"/>
          <w:color w:val="000000"/>
          <w:sz w:val="32"/>
          <w:szCs w:val="32"/>
        </w:rPr>
        <w:t>、对个人和家庭的补助支出</w:t>
      </w:r>
      <w:r>
        <w:rPr>
          <w:rFonts w:hint="eastAsia" w:ascii="仿宋_GB2312" w:eastAsia="仿宋_GB2312" w:cs="仿宋_GB2312"/>
          <w:color w:val="000000"/>
          <w:sz w:val="32"/>
          <w:szCs w:val="32"/>
          <w:lang w:val="en-US" w:eastAsia="zh-CN"/>
        </w:rPr>
        <w:t>0万元</w:t>
      </w:r>
      <w:r>
        <w:rPr>
          <w:rFonts w:ascii="仿宋_GB2312" w:eastAsia="仿宋_GB2312" w:cs="仿宋_GB2312"/>
          <w:color w:val="000000"/>
          <w:sz w:val="32"/>
          <w:szCs w:val="32"/>
        </w:rPr>
        <w:t>；公用经费</w:t>
      </w:r>
      <w:r>
        <w:rPr>
          <w:rFonts w:hint="eastAsia" w:ascii="仿宋_GB2312" w:eastAsia="仿宋_GB2312" w:cs="仿宋_GB2312"/>
          <w:color w:val="000000"/>
          <w:sz w:val="32"/>
          <w:szCs w:val="32"/>
          <w:lang w:val="en-US" w:eastAsia="zh-CN"/>
        </w:rPr>
        <w:t>0.34</w:t>
      </w:r>
      <w:r>
        <w:rPr>
          <w:rFonts w:ascii="仿宋_GB2312" w:eastAsia="仿宋_GB2312" w:cs="仿宋_GB2312"/>
          <w:color w:val="000000"/>
          <w:sz w:val="32"/>
          <w:szCs w:val="32"/>
        </w:rPr>
        <w:t>万元，主要包括：办公费</w:t>
      </w:r>
      <w:r>
        <w:rPr>
          <w:rFonts w:hint="eastAsia" w:ascii="仿宋_GB2312" w:eastAsia="仿宋_GB2312" w:cs="仿宋_GB2312"/>
          <w:color w:val="000000"/>
          <w:sz w:val="32"/>
          <w:szCs w:val="32"/>
          <w:lang w:val="en-US" w:eastAsia="zh-CN"/>
        </w:rPr>
        <w:t>0.05万元</w:t>
      </w:r>
      <w:r>
        <w:rPr>
          <w:rFonts w:ascii="仿宋_GB2312" w:eastAsia="仿宋_GB2312" w:cs="仿宋_GB2312"/>
          <w:color w:val="000000"/>
          <w:sz w:val="32"/>
          <w:szCs w:val="32"/>
        </w:rPr>
        <w:t>、工会经费</w:t>
      </w:r>
      <w:r>
        <w:rPr>
          <w:rFonts w:hint="eastAsia" w:ascii="仿宋_GB2312" w:eastAsia="仿宋_GB2312" w:cs="仿宋_GB2312"/>
          <w:color w:val="000000"/>
          <w:sz w:val="32"/>
          <w:szCs w:val="32"/>
          <w:lang w:val="en-US" w:eastAsia="zh-CN"/>
        </w:rPr>
        <w:t xml:space="preserve">0.29万 </w:t>
      </w:r>
      <w:r>
        <w:rPr>
          <w:rFonts w:ascii="仿宋_GB2312" w:eastAsia="仿宋_GB2312" w:cs="仿宋_GB2312"/>
          <w:color w:val="000000"/>
          <w:sz w:val="32"/>
          <w:szCs w:val="32"/>
        </w:rPr>
        <w:t>。</w:t>
      </w:r>
    </w:p>
    <w:p w14:paraId="468ADF20">
      <w:pPr>
        <w:pStyle w:val="6"/>
        <w:widowControl/>
        <w:ind w:firstLine="640"/>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 xml:space="preserve"> </w:t>
      </w:r>
      <w:r>
        <w:rPr>
          <w:rFonts w:hint="eastAsia" w:ascii="黑体" w:hAnsi="宋体" w:eastAsia="黑体" w:cs="黑体"/>
          <w:color w:val="000000"/>
          <w:sz w:val="32"/>
          <w:szCs w:val="32"/>
        </w:rPr>
        <w:t>七、政府性基金财政拨款收入支出决算情况说明</w:t>
      </w:r>
    </w:p>
    <w:p w14:paraId="1C2DDCF0">
      <w:pPr>
        <w:pStyle w:val="6"/>
        <w:adjustRightInd w:val="0"/>
        <w:snapToGrid w:val="0"/>
        <w:spacing w:line="560" w:lineRule="exact"/>
        <w:ind w:firstLine="641"/>
        <w:rPr>
          <w:rFonts w:ascii="楷体_GB2312" w:eastAsia="楷体_GB2312" w:cs="楷体_GB2312"/>
          <w:color w:val="000000"/>
          <w:sz w:val="32"/>
          <w:szCs w:val="32"/>
        </w:rPr>
      </w:pPr>
      <w:r>
        <w:rPr>
          <w:rFonts w:hint="eastAsia" w:ascii="楷体_GB2312" w:eastAsia="楷体_GB2312" w:cs="楷体_GB2312"/>
          <w:color w:val="000000"/>
          <w:sz w:val="32"/>
          <w:szCs w:val="32"/>
          <w:lang w:eastAsia="zh-CN"/>
        </w:rPr>
        <w:t>谢家集区职业培训中心</w:t>
      </w:r>
      <w:r>
        <w:rPr>
          <w:rFonts w:ascii="楷体_GB2312" w:eastAsia="楷体_GB2312" w:cs="楷体_GB2312"/>
          <w:color w:val="000000"/>
          <w:sz w:val="32"/>
          <w:szCs w:val="32"/>
        </w:rPr>
        <w:t>没有政府性基金收入，也没有使用政府性基金安排的支出</w:t>
      </w:r>
      <w:r>
        <w:rPr>
          <w:rFonts w:hint="eastAsia" w:ascii="仿宋" w:hAnsi="仿宋" w:eastAsia="仿宋" w:cs="仿宋"/>
          <w:color w:val="000000"/>
          <w:sz w:val="32"/>
          <w:szCs w:val="32"/>
          <w:lang w:val="en-US" w:eastAsia="zh-CN"/>
        </w:rPr>
        <w:t xml:space="preserve"> </w:t>
      </w:r>
      <w:r>
        <w:rPr>
          <w:rFonts w:ascii="楷体_GB2312" w:eastAsia="楷体_GB2312" w:cs="楷体_GB2312"/>
          <w:color w:val="000000"/>
          <w:sz w:val="32"/>
          <w:szCs w:val="32"/>
        </w:rPr>
        <w:t>。</w:t>
      </w:r>
    </w:p>
    <w:p w14:paraId="01480CA9">
      <w:pPr>
        <w:pStyle w:val="6"/>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八、国有资本经营预算财政拨款支出情况说明</w:t>
      </w:r>
    </w:p>
    <w:p w14:paraId="257EBA3B">
      <w:pPr>
        <w:pStyle w:val="6"/>
        <w:widowControl/>
        <w:ind w:firstLine="640"/>
        <w:rPr>
          <w:rFonts w:ascii="楷体_GB2312" w:eastAsia="楷体_GB2312" w:cs="楷体_GB2312"/>
          <w:color w:val="000000"/>
          <w:sz w:val="32"/>
          <w:szCs w:val="32"/>
        </w:rPr>
      </w:pPr>
      <w:r>
        <w:rPr>
          <w:rFonts w:hint="eastAsia" w:ascii="仿宋_GB2312" w:eastAsia="仿宋_GB2312" w:cs="仿宋_GB2312"/>
          <w:color w:val="000000"/>
          <w:sz w:val="32"/>
          <w:szCs w:val="32"/>
          <w:lang w:eastAsia="zh-CN"/>
        </w:rPr>
        <w:t>谢家集区职业培训中心</w:t>
      </w:r>
      <w:r>
        <w:rPr>
          <w:rFonts w:ascii="楷体_GB2312" w:eastAsia="楷体_GB2312" w:cs="楷体_GB2312"/>
          <w:color w:val="000000"/>
          <w:sz w:val="32"/>
          <w:szCs w:val="32"/>
        </w:rPr>
        <w:t>没有国有资本经营预算财政拨款收入，也没有使用国有资本经营预算财政拨款安排的支出</w:t>
      </w:r>
      <w:r>
        <w:rPr>
          <w:rFonts w:hint="eastAsia" w:ascii="仿宋" w:hAnsi="仿宋" w:eastAsia="仿宋" w:cs="仿宋"/>
          <w:color w:val="000000"/>
          <w:sz w:val="32"/>
          <w:szCs w:val="32"/>
          <w:lang w:val="en-US" w:eastAsia="zh-CN"/>
        </w:rPr>
        <w:t xml:space="preserve"> </w:t>
      </w:r>
      <w:r>
        <w:rPr>
          <w:rFonts w:ascii="楷体_GB2312" w:eastAsia="楷体_GB2312" w:cs="楷体_GB2312"/>
          <w:color w:val="000000"/>
          <w:sz w:val="32"/>
          <w:szCs w:val="32"/>
        </w:rPr>
        <w:t>。</w:t>
      </w:r>
    </w:p>
    <w:p w14:paraId="28E2A534">
      <w:pPr>
        <w:pStyle w:val="6"/>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九、其他重要事项情况说明</w:t>
      </w:r>
    </w:p>
    <w:p w14:paraId="246964E1">
      <w:pPr>
        <w:pStyle w:val="6"/>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（一）机关运行经费支出情况。</w:t>
      </w:r>
    </w:p>
    <w:p w14:paraId="52857D87">
      <w:pPr>
        <w:pStyle w:val="6"/>
        <w:widowControl/>
        <w:snapToGrid w:val="0"/>
        <w:spacing w:line="600" w:lineRule="atLeas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w:t>
      </w:r>
      <w:r>
        <w:rPr>
          <w:rFonts w:hint="eastAsia" w:ascii="仿宋_GB2312" w:eastAsia="仿宋_GB2312" w:cs="仿宋_GB2312"/>
          <w:color w:val="000000"/>
          <w:sz w:val="32"/>
          <w:szCs w:val="32"/>
          <w:lang w:eastAsia="zh-CN"/>
        </w:rPr>
        <w:t>谢家集区职业培训中心</w:t>
      </w:r>
      <w:r>
        <w:rPr>
          <w:rFonts w:ascii="仿宋_GB2312" w:eastAsia="仿宋_GB2312" w:cs="仿宋_GB2312"/>
          <w:color w:val="000000"/>
          <w:sz w:val="32"/>
          <w:szCs w:val="32"/>
        </w:rPr>
        <w:t>运行经费支出</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w:t>
      </w:r>
    </w:p>
    <w:p w14:paraId="32A58764">
      <w:pPr>
        <w:pStyle w:val="6"/>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（二）政府采购支出情况。</w:t>
      </w:r>
    </w:p>
    <w:p w14:paraId="29A19AD7">
      <w:pPr>
        <w:pStyle w:val="6"/>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w:t>
      </w:r>
      <w:r>
        <w:rPr>
          <w:rFonts w:hint="eastAsia" w:ascii="仿宋_GB2312" w:eastAsia="仿宋_GB2312" w:cs="仿宋_GB2312"/>
          <w:color w:val="000000"/>
          <w:sz w:val="32"/>
          <w:szCs w:val="32"/>
          <w:lang w:eastAsia="zh-CN"/>
        </w:rPr>
        <w:t>谢家集区职业培训中心</w:t>
      </w:r>
      <w:r>
        <w:rPr>
          <w:rFonts w:ascii="仿宋_GB2312" w:eastAsia="仿宋_GB2312" w:cs="仿宋_GB2312"/>
          <w:color w:val="000000"/>
          <w:sz w:val="32"/>
          <w:szCs w:val="32"/>
        </w:rPr>
        <w:t>政府采购支出总额</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 xml:space="preserve"> </w:t>
      </w:r>
      <w:r>
        <w:rPr>
          <w:rFonts w:ascii="仿宋_GB2312" w:eastAsia="仿宋_GB2312" w:cs="仿宋_GB2312"/>
          <w:color w:val="000000"/>
          <w:sz w:val="32"/>
          <w:szCs w:val="32"/>
        </w:rPr>
        <w:t>。</w:t>
      </w:r>
    </w:p>
    <w:p w14:paraId="45127A50">
      <w:pPr>
        <w:pStyle w:val="6"/>
        <w:adjustRightInd w:val="0"/>
        <w:snapToGrid w:val="0"/>
        <w:spacing w:line="560" w:lineRule="exact"/>
        <w:ind w:firstLine="641"/>
        <w:rPr>
          <w:rFonts w:ascii="楷体_GB2312" w:eastAsia="楷体_GB2312" w:cs="楷体_GB2312"/>
          <w:color w:val="000000"/>
          <w:sz w:val="32"/>
          <w:szCs w:val="32"/>
        </w:rPr>
      </w:pPr>
      <w:r>
        <w:rPr>
          <w:rFonts w:ascii="楷体_GB2312" w:eastAsia="楷体_GB2312" w:cs="楷体_GB2312"/>
          <w:color w:val="000000"/>
          <w:sz w:val="32"/>
          <w:szCs w:val="32"/>
        </w:rPr>
        <w:t>（三）国有资产占有使用情况。</w:t>
      </w:r>
    </w:p>
    <w:p w14:paraId="7D210BA8">
      <w:pPr>
        <w:pStyle w:val="6"/>
        <w:adjustRightInd w:val="0"/>
        <w:snapToGrid w:val="0"/>
        <w:spacing w:line="560" w:lineRule="exact"/>
        <w:ind w:firstLine="641"/>
        <w:rPr>
          <w:rFonts w:ascii="楷体_GB2312" w:eastAsia="楷体_GB2312" w:cs="楷体_GB2312"/>
          <w:color w:val="000000"/>
          <w:sz w:val="32"/>
          <w:szCs w:val="32"/>
        </w:rPr>
      </w:pPr>
      <w:r>
        <w:rPr>
          <w:rFonts w:ascii="仿宋_GB2312" w:eastAsia="仿宋_GB2312" w:cs="仿宋_GB2312"/>
          <w:color w:val="000000"/>
          <w:sz w:val="32"/>
          <w:szCs w:val="32"/>
        </w:rPr>
        <w:t>截至202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 xml:space="preserve">年12月31日， </w:t>
      </w:r>
      <w:r>
        <w:rPr>
          <w:rFonts w:hint="eastAsia" w:ascii="仿宋_GB2312" w:eastAsia="仿宋_GB2312" w:cs="仿宋_GB2312"/>
          <w:color w:val="000000"/>
          <w:sz w:val="32"/>
          <w:szCs w:val="32"/>
          <w:lang w:eastAsia="zh-CN"/>
        </w:rPr>
        <w:t>谢家集区职业培训中心</w:t>
      </w:r>
      <w:r>
        <w:rPr>
          <w:rFonts w:ascii="仿宋_GB2312" w:eastAsia="仿宋_GB2312" w:cs="仿宋_GB2312"/>
          <w:color w:val="000000"/>
          <w:sz w:val="32"/>
          <w:szCs w:val="32"/>
        </w:rPr>
        <w:t>共有车辆</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辆，单价50万元以上的通用设备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台（套），单价100万元以上专用设备</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台（套）。</w:t>
      </w:r>
      <w:r>
        <w:rPr>
          <w:rFonts w:ascii="仿宋_GB2312" w:eastAsia="仿宋_GB2312" w:cs="仿宋_GB2312"/>
          <w:color w:val="000000"/>
          <w:sz w:val="32"/>
          <w:szCs w:val="32"/>
        </w:rPr>
        <w:br w:type="textWrapping"/>
      </w:r>
      <w:r>
        <w:rPr>
          <w:rFonts w:ascii="楷体_GB2312" w:eastAsia="楷体_GB2312" w:cs="楷体_GB2312"/>
          <w:color w:val="000000"/>
          <w:sz w:val="32"/>
          <w:szCs w:val="32"/>
        </w:rPr>
        <w:t xml:space="preserve">    （四）关于202</w:t>
      </w:r>
      <w:r>
        <w:rPr>
          <w:rFonts w:hint="eastAsia" w:ascii="楷体_GB2312" w:eastAsia="楷体_GB2312" w:cs="楷体_GB2312"/>
          <w:color w:val="000000"/>
          <w:sz w:val="32"/>
          <w:szCs w:val="32"/>
          <w:lang w:val="en-US" w:eastAsia="zh-CN"/>
        </w:rPr>
        <w:t>3</w:t>
      </w:r>
      <w:r>
        <w:rPr>
          <w:rFonts w:ascii="楷体_GB2312" w:eastAsia="楷体_GB2312" w:cs="楷体_GB2312"/>
          <w:color w:val="000000"/>
          <w:sz w:val="32"/>
          <w:szCs w:val="32"/>
        </w:rPr>
        <w:t>年度预算绩效情况说明</w:t>
      </w:r>
    </w:p>
    <w:p w14:paraId="686E2000">
      <w:pPr>
        <w:pStyle w:val="6"/>
        <w:widowControl/>
        <w:ind w:firstLine="640"/>
        <w:rPr>
          <w:rFonts w:ascii="仿宋_GB2312" w:eastAsia="仿宋_GB2312" w:cs="仿宋_GB2312"/>
          <w:b/>
          <w:color w:val="000000"/>
          <w:sz w:val="32"/>
          <w:szCs w:val="32"/>
        </w:rPr>
      </w:pPr>
      <w:r>
        <w:rPr>
          <w:rFonts w:ascii="仿宋_GB2312" w:eastAsia="仿宋_GB2312" w:cs="仿宋_GB2312"/>
          <w:b/>
          <w:color w:val="000000"/>
          <w:sz w:val="32"/>
          <w:szCs w:val="32"/>
        </w:rPr>
        <w:t>1.预算绩效管理工作开展情况</w:t>
      </w:r>
    </w:p>
    <w:p w14:paraId="22EA306D">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ascii="仿宋_GB2312" w:eastAsia="仿宋_GB2312" w:cs="仿宋_GB2312"/>
          <w:color w:val="000000"/>
          <w:sz w:val="32"/>
          <w:szCs w:val="32"/>
        </w:rPr>
        <w:t>根</w:t>
      </w:r>
      <w:r>
        <w:rPr>
          <w:rFonts w:hint="eastAsia" w:ascii="仿宋_GB2312" w:hAnsi="Calibri" w:eastAsia="仿宋_GB2312" w:cs="仿宋_GB2312"/>
          <w:color w:val="000000"/>
          <w:kern w:val="0"/>
          <w:sz w:val="32"/>
          <w:szCs w:val="32"/>
          <w:lang w:val="en-US" w:eastAsia="zh-CN"/>
        </w:rPr>
        <w:t>根据预算绩效管理要求，本部门202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w:t>
      </w:r>
      <w:r>
        <w:rPr>
          <w:rFonts w:hint="eastAsia" w:ascii="仿宋_GB2312" w:eastAsia="仿宋_GB2312" w:cs="仿宋_GB2312"/>
          <w:color w:val="000000"/>
          <w:kern w:val="0"/>
          <w:sz w:val="32"/>
          <w:szCs w:val="32"/>
          <w:lang w:val="en-US" w:eastAsia="zh-CN"/>
        </w:rPr>
        <w:t>没有</w:t>
      </w:r>
      <w:r>
        <w:rPr>
          <w:rFonts w:hint="eastAsia" w:ascii="仿宋_GB2312" w:hAnsi="Calibri" w:eastAsia="仿宋_GB2312" w:cs="仿宋_GB2312"/>
          <w:color w:val="000000"/>
          <w:kern w:val="0"/>
          <w:sz w:val="32"/>
          <w:szCs w:val="32"/>
          <w:lang w:val="en-US" w:eastAsia="zh-CN"/>
        </w:rPr>
        <w:t>纳入部门预算的项目支出。</w:t>
      </w:r>
    </w:p>
    <w:p w14:paraId="5A54653E">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hint="eastAsia" w:ascii="仿宋_GB2312" w:hAnsi="Calibri" w:eastAsia="仿宋_GB2312" w:cs="仿宋_GB2312"/>
          <w:color w:val="000000"/>
          <w:kern w:val="0"/>
          <w:sz w:val="32"/>
          <w:szCs w:val="32"/>
          <w:lang w:val="en-US" w:eastAsia="zh-CN"/>
        </w:rPr>
      </w:pPr>
      <w:r>
        <w:rPr>
          <w:rFonts w:hint="eastAsia" w:ascii="仿宋_GB2312" w:hAnsi="Calibri" w:eastAsia="仿宋_GB2312" w:cs="仿宋_GB2312"/>
          <w:color w:val="000000"/>
          <w:kern w:val="0"/>
          <w:sz w:val="32"/>
          <w:szCs w:val="32"/>
          <w:lang w:val="en-US" w:eastAsia="zh-CN"/>
        </w:rPr>
        <w:t>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年度没有部门评价项目。</w:t>
      </w:r>
    </w:p>
    <w:p w14:paraId="4393CDE8">
      <w:pPr>
        <w:keepNext w:val="0"/>
        <w:keepLines w:val="0"/>
        <w:widowControl w:val="0"/>
        <w:suppressLineNumbers w:val="0"/>
        <w:spacing w:before="0" w:beforeLines="0" w:beforeAutospacing="0" w:after="0" w:afterLines="0" w:afterAutospacing="0" w:line="560" w:lineRule="exact"/>
        <w:ind w:left="0" w:right="0" w:firstLine="640" w:firstLineChars="200"/>
        <w:jc w:val="both"/>
        <w:rPr>
          <w:rFonts w:ascii="仿宋_GB2312" w:eastAsia="仿宋_GB2312" w:cs="仿宋_GB2312"/>
          <w:color w:val="000000"/>
          <w:sz w:val="32"/>
          <w:szCs w:val="32"/>
        </w:rPr>
      </w:pPr>
      <w:r>
        <w:rPr>
          <w:rFonts w:hint="eastAsia" w:ascii="仿宋_GB2312" w:hAnsi="Calibri" w:eastAsia="仿宋_GB2312" w:cs="仿宋_GB2312"/>
          <w:color w:val="000000"/>
          <w:kern w:val="0"/>
          <w:sz w:val="32"/>
          <w:szCs w:val="32"/>
          <w:lang w:val="en-US" w:eastAsia="zh-CN"/>
        </w:rPr>
        <w:t>组织开展202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年度部门整体支出绩效自评。评价结果显示，淮南市谢家集区</w:t>
      </w:r>
      <w:r>
        <w:rPr>
          <w:rFonts w:hint="eastAsia" w:ascii="仿宋_GB2312" w:eastAsia="仿宋_GB2312" w:cs="仿宋_GB2312"/>
          <w:color w:val="000000"/>
          <w:kern w:val="0"/>
          <w:sz w:val="32"/>
          <w:szCs w:val="32"/>
          <w:lang w:val="en-US" w:eastAsia="zh-CN"/>
        </w:rPr>
        <w:t>职业培训中心</w:t>
      </w:r>
      <w:r>
        <w:rPr>
          <w:rFonts w:hint="eastAsia" w:ascii="仿宋_GB2312" w:hAnsi="Calibri" w:eastAsia="仿宋_GB2312" w:cs="仿宋_GB2312"/>
          <w:color w:val="000000"/>
          <w:kern w:val="0"/>
          <w:sz w:val="32"/>
          <w:szCs w:val="32"/>
          <w:lang w:val="en-US" w:eastAsia="zh-CN"/>
        </w:rPr>
        <w:t>对预算绩效管理工作重视程度加强。从制定的绩效目标以及执行效果来看，淮南市谢家集区</w:t>
      </w:r>
      <w:r>
        <w:rPr>
          <w:rFonts w:hint="eastAsia" w:ascii="仿宋_GB2312" w:eastAsia="仿宋_GB2312" w:cs="仿宋_GB2312"/>
          <w:color w:val="000000"/>
          <w:kern w:val="0"/>
          <w:sz w:val="32"/>
          <w:szCs w:val="32"/>
          <w:lang w:val="en-US" w:eastAsia="zh-CN"/>
        </w:rPr>
        <w:t>职业培训中心</w:t>
      </w:r>
      <w:r>
        <w:rPr>
          <w:rFonts w:hint="eastAsia" w:ascii="仿宋_GB2312" w:hAnsi="Calibri" w:eastAsia="仿宋_GB2312" w:cs="仿宋_GB2312"/>
          <w:color w:val="000000"/>
          <w:kern w:val="0"/>
          <w:sz w:val="32"/>
          <w:szCs w:val="32"/>
          <w:lang w:val="en-US" w:eastAsia="zh-CN"/>
        </w:rPr>
        <w:t>预算资金在产出、效益和满意度绩效指标方面均取得较好的执行效果，三公经费得到了有效控制，项目支出管理规范性整体较好。</w:t>
      </w:r>
    </w:p>
    <w:p w14:paraId="53827CE6">
      <w:pPr>
        <w:pStyle w:val="6"/>
        <w:numPr>
          <w:ilvl w:val="0"/>
          <w:numId w:val="2"/>
        </w:numPr>
        <w:adjustRightInd w:val="0"/>
        <w:snapToGrid w:val="0"/>
        <w:spacing w:line="560" w:lineRule="exact"/>
        <w:ind w:firstLine="641"/>
        <w:rPr>
          <w:rFonts w:ascii="仿宋_GB2312" w:eastAsia="仿宋_GB2312" w:cs="仿宋_GB2312"/>
          <w:b/>
          <w:color w:val="000000"/>
          <w:sz w:val="32"/>
          <w:szCs w:val="32"/>
        </w:rPr>
      </w:pPr>
      <w:r>
        <w:rPr>
          <w:rFonts w:ascii="仿宋_GB2312" w:eastAsia="仿宋_GB2312" w:cs="仿宋_GB2312"/>
          <w:b/>
          <w:color w:val="000000"/>
          <w:sz w:val="32"/>
          <w:szCs w:val="32"/>
        </w:rPr>
        <w:t>部门决算中项目绩效自评结</w:t>
      </w:r>
      <w:r>
        <w:rPr>
          <w:rFonts w:hint="eastAsia" w:ascii="仿宋_GB2312" w:eastAsia="仿宋_GB2312" w:cs="仿宋_GB2312"/>
          <w:b/>
          <w:color w:val="000000"/>
          <w:sz w:val="32"/>
          <w:szCs w:val="32"/>
          <w:lang w:eastAsia="zh-CN"/>
        </w:rPr>
        <w:t>果</w:t>
      </w:r>
    </w:p>
    <w:p w14:paraId="6A361F8B">
      <w:pPr>
        <w:pStyle w:val="6"/>
        <w:numPr>
          <w:ilvl w:val="0"/>
          <w:numId w:val="0"/>
        </w:numPr>
        <w:adjustRightInd w:val="0"/>
        <w:snapToGrid w:val="0"/>
        <w:spacing w:line="560" w:lineRule="exact"/>
        <w:ind w:left="641" w:leftChars="0" w:right="0" w:rightChars="0"/>
        <w:rPr>
          <w:rFonts w:ascii="仿宋_GB2312" w:eastAsia="仿宋_GB2312" w:cs="仿宋_GB2312"/>
          <w:b/>
          <w:color w:val="000000"/>
          <w:sz w:val="32"/>
          <w:szCs w:val="32"/>
        </w:rPr>
      </w:pPr>
      <w:r>
        <w:rPr>
          <w:rFonts w:hint="eastAsia" w:ascii="仿宋_GB2312" w:hAnsi="Calibri" w:eastAsia="仿宋_GB2312" w:cs="仿宋_GB2312"/>
          <w:color w:val="000000"/>
          <w:kern w:val="0"/>
          <w:sz w:val="32"/>
          <w:szCs w:val="32"/>
          <w:lang w:val="en-US" w:eastAsia="zh-CN"/>
        </w:rPr>
        <w:t>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年度没有</w:t>
      </w:r>
      <w:r>
        <w:rPr>
          <w:rFonts w:hint="eastAsia" w:ascii="仿宋_GB2312" w:eastAsia="仿宋_GB2312" w:cs="仿宋_GB2312"/>
          <w:color w:val="000000"/>
          <w:kern w:val="0"/>
          <w:sz w:val="32"/>
          <w:szCs w:val="32"/>
          <w:lang w:val="en-US" w:eastAsia="zh-CN"/>
        </w:rPr>
        <w:t>项目绩效</w:t>
      </w:r>
      <w:r>
        <w:rPr>
          <w:rFonts w:hint="eastAsia" w:ascii="仿宋_GB2312" w:hAnsi="Calibri" w:eastAsia="仿宋_GB2312" w:cs="仿宋_GB2312"/>
          <w:color w:val="000000"/>
          <w:kern w:val="0"/>
          <w:sz w:val="32"/>
          <w:szCs w:val="32"/>
          <w:lang w:val="en-US" w:eastAsia="zh-CN"/>
        </w:rPr>
        <w:t>评价项目。</w:t>
      </w:r>
    </w:p>
    <w:p w14:paraId="53BCC90C">
      <w:pPr>
        <w:pStyle w:val="6"/>
        <w:widowControl/>
        <w:ind w:firstLine="640"/>
        <w:rPr>
          <w:rFonts w:ascii="楷体_GB2312" w:eastAsia="楷体_GB2312" w:cs="楷体_GB2312"/>
          <w:color w:val="000000"/>
          <w:sz w:val="32"/>
          <w:szCs w:val="32"/>
        </w:rPr>
      </w:pPr>
      <w:r>
        <w:rPr>
          <w:rFonts w:ascii="仿宋_GB2312" w:eastAsia="仿宋_GB2312" w:cs="仿宋_GB2312"/>
          <w:b/>
          <w:color w:val="000000"/>
          <w:sz w:val="32"/>
          <w:szCs w:val="32"/>
        </w:rPr>
        <w:t>3.部门评价项目绩效评价结果。</w:t>
      </w:r>
    </w:p>
    <w:p w14:paraId="4DF86CB3">
      <w:pPr>
        <w:pStyle w:val="6"/>
        <w:numPr>
          <w:ilvl w:val="0"/>
          <w:numId w:val="0"/>
        </w:numPr>
        <w:adjustRightInd w:val="0"/>
        <w:snapToGrid w:val="0"/>
        <w:spacing w:line="560" w:lineRule="exact"/>
        <w:ind w:left="641" w:leftChars="0" w:right="0" w:rightChars="0"/>
        <w:rPr>
          <w:rFonts w:ascii="仿宋_GB2312" w:eastAsia="仿宋_GB2312" w:cs="仿宋_GB2312"/>
          <w:b/>
          <w:color w:val="000000"/>
          <w:sz w:val="32"/>
          <w:szCs w:val="32"/>
        </w:rPr>
      </w:pPr>
      <w:r>
        <w:rPr>
          <w:rFonts w:hint="eastAsia" w:ascii="仿宋_GB2312" w:hAnsi="Calibri" w:eastAsia="仿宋_GB2312" w:cs="仿宋_GB2312"/>
          <w:color w:val="000000"/>
          <w:kern w:val="0"/>
          <w:sz w:val="32"/>
          <w:szCs w:val="32"/>
          <w:lang w:val="en-US" w:eastAsia="zh-CN"/>
        </w:rPr>
        <w:t>本部门202</w:t>
      </w:r>
      <w:r>
        <w:rPr>
          <w:rFonts w:hint="eastAsia" w:ascii="仿宋_GB2312" w:eastAsia="仿宋_GB2312" w:cs="仿宋_GB2312"/>
          <w:color w:val="000000"/>
          <w:kern w:val="0"/>
          <w:sz w:val="32"/>
          <w:szCs w:val="32"/>
          <w:lang w:val="en-US" w:eastAsia="zh-CN"/>
        </w:rPr>
        <w:t>3</w:t>
      </w:r>
      <w:r>
        <w:rPr>
          <w:rFonts w:hint="eastAsia" w:ascii="仿宋_GB2312" w:hAnsi="Calibri" w:eastAsia="仿宋_GB2312" w:cs="仿宋_GB2312"/>
          <w:color w:val="000000"/>
          <w:kern w:val="0"/>
          <w:sz w:val="32"/>
          <w:szCs w:val="32"/>
          <w:lang w:val="en-US" w:eastAsia="zh-CN"/>
        </w:rPr>
        <w:t>年度没有部门评价项目。</w:t>
      </w:r>
    </w:p>
    <w:p w14:paraId="1EEA95A4">
      <w:pPr>
        <w:pStyle w:val="6"/>
        <w:widowControl/>
        <w:snapToGrid w:val="0"/>
        <w:spacing w:line="600" w:lineRule="atLeast"/>
        <w:ind w:firstLine="640"/>
        <w:rPr>
          <w:rFonts w:hint="eastAsia" w:ascii="黑体" w:hAnsi="宋体" w:eastAsia="黑体" w:cs="黑体"/>
          <w:color w:val="000000"/>
          <w:sz w:val="32"/>
          <w:szCs w:val="32"/>
        </w:rPr>
      </w:pPr>
      <w:r>
        <w:rPr>
          <w:rFonts w:hint="eastAsia" w:ascii="仿宋_GB2312" w:eastAsia="仿宋_GB2312" w:cs="仿宋_GB2312"/>
          <w:color w:val="000000"/>
          <w:kern w:val="0"/>
          <w:sz w:val="32"/>
          <w:szCs w:val="32"/>
          <w:lang w:val="en-US" w:eastAsia="zh-CN"/>
        </w:rPr>
        <w:t xml:space="preserve"> </w:t>
      </w:r>
      <w:r>
        <w:rPr>
          <w:rFonts w:hint="eastAsia" w:ascii="黑体" w:hAnsi="宋体" w:eastAsia="黑体" w:cs="黑体"/>
          <w:color w:val="000000"/>
          <w:sz w:val="32"/>
          <w:szCs w:val="32"/>
        </w:rPr>
        <w:t>第四部分 名词解释</w:t>
      </w:r>
    </w:p>
    <w:p w14:paraId="771E7E2F">
      <w:pPr>
        <w:pStyle w:val="6"/>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一、财政拨款收入：</w:t>
      </w:r>
      <w:r>
        <w:rPr>
          <w:rFonts w:ascii="仿宋_GB2312" w:eastAsia="仿宋_GB2312" w:cs="仿宋_GB2312"/>
          <w:color w:val="000000"/>
          <w:sz w:val="32"/>
          <w:szCs w:val="32"/>
        </w:rPr>
        <w:t>指单位从同级财政部门取得的财政预算资金。</w:t>
      </w:r>
    </w:p>
    <w:p w14:paraId="0E8C721C">
      <w:pPr>
        <w:pStyle w:val="6"/>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二、事业收入：</w:t>
      </w:r>
      <w:r>
        <w:rPr>
          <w:rFonts w:ascii="仿宋_GB2312" w:eastAsia="仿宋_GB2312" w:cs="仿宋_GB2312"/>
          <w:color w:val="000000"/>
          <w:sz w:val="32"/>
          <w:szCs w:val="32"/>
        </w:rPr>
        <w:t>指事业单位开展专业业务活动及辅助活动所取得的收入。</w:t>
      </w:r>
    </w:p>
    <w:p w14:paraId="09BB89E1">
      <w:pPr>
        <w:pStyle w:val="6"/>
        <w:widowControl/>
        <w:autoSpaceDE w:val="0"/>
        <w:snapToGrid w:val="0"/>
        <w:spacing w:line="600" w:lineRule="atLeast"/>
        <w:ind w:firstLine="640"/>
        <w:rPr>
          <w:rFonts w:ascii="仿宋_GB2312" w:eastAsia="仿宋_GB2312" w:cs="仿宋_GB2312"/>
          <w:b/>
          <w:color w:val="000000"/>
          <w:sz w:val="32"/>
          <w:szCs w:val="32"/>
        </w:rPr>
      </w:pPr>
      <w:r>
        <w:rPr>
          <w:rFonts w:ascii="仿宋_GB2312" w:eastAsia="仿宋_GB2312" w:cs="仿宋_GB2312"/>
          <w:b/>
          <w:color w:val="000000"/>
          <w:sz w:val="32"/>
          <w:szCs w:val="32"/>
        </w:rPr>
        <w:t>三、上级补助收入：</w:t>
      </w:r>
      <w:r>
        <w:rPr>
          <w:rFonts w:ascii="仿宋_GB2312" w:eastAsia="仿宋_GB2312" w:cs="仿宋_GB2312"/>
          <w:color w:val="000000"/>
          <w:sz w:val="32"/>
          <w:szCs w:val="32"/>
        </w:rPr>
        <w:t>指事业单位从主管部门和上级单位取得的非财政补助收入。</w:t>
      </w:r>
    </w:p>
    <w:p w14:paraId="361FBE72">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四、附属单位上缴收入：</w:t>
      </w:r>
      <w:r>
        <w:rPr>
          <w:rFonts w:hint="default" w:ascii="仿宋_GB2312" w:eastAsia="仿宋_GB2312" w:cs="仿宋_GB2312"/>
          <w:color w:val="000000"/>
          <w:sz w:val="32"/>
          <w:szCs w:val="32"/>
        </w:rPr>
        <w:t>指事业单位附属独立核算单位按照有关规定上缴的收入。</w:t>
      </w:r>
    </w:p>
    <w:p w14:paraId="4ABE7863">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五、经营收入</w:t>
      </w:r>
      <w:r>
        <w:rPr>
          <w:rFonts w:cs="宋体"/>
          <w:b/>
          <w:color w:val="000000"/>
        </w:rPr>
        <w:t>：</w:t>
      </w:r>
      <w:r>
        <w:rPr>
          <w:rFonts w:hint="default" w:ascii="仿宋_GB2312" w:eastAsia="仿宋_GB2312" w:cs="仿宋_GB2312"/>
          <w:color w:val="000000"/>
          <w:sz w:val="32"/>
          <w:szCs w:val="32"/>
        </w:rPr>
        <w:t>指事业单位在专业业务活动及其辅助活动之外开展非独立核算经营活动取得的收入。</w:t>
      </w:r>
    </w:p>
    <w:p w14:paraId="3AD7B7FB">
      <w:pPr>
        <w:pStyle w:val="7"/>
        <w:widowControl/>
        <w:autoSpaceDE w:val="0"/>
        <w:snapToGrid w:val="0"/>
        <w:spacing w:before="0" w:after="0" w:line="600" w:lineRule="atLeast"/>
        <w:ind w:firstLine="627"/>
        <w:rPr>
          <w:rFonts w:cs="宋体"/>
          <w:b/>
          <w:color w:val="000000"/>
        </w:rPr>
      </w:pPr>
      <w:r>
        <w:rPr>
          <w:rFonts w:hint="default" w:ascii="仿宋_GB2312" w:eastAsia="仿宋_GB2312" w:cs="仿宋_GB2312"/>
          <w:b/>
          <w:color w:val="000000"/>
          <w:sz w:val="32"/>
          <w:szCs w:val="32"/>
        </w:rPr>
        <w:t>六、其他收入：</w:t>
      </w:r>
      <w:r>
        <w:rPr>
          <w:rFonts w:hint="default" w:ascii="仿宋_GB2312" w:eastAsia="仿宋_GB2312" w:cs="仿宋_GB2312"/>
          <w:color w:val="000000"/>
          <w:sz w:val="32"/>
          <w:szCs w:val="32"/>
        </w:rPr>
        <w:t>指除财政拨款收入、事业收入、上级补助收入、附属单位上缴收入、经营收入以外的各项收入。</w:t>
      </w:r>
    </w:p>
    <w:p w14:paraId="3B1B437F">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七、年初结转和结余：</w:t>
      </w:r>
      <w:r>
        <w:rPr>
          <w:rFonts w:hint="default" w:ascii="仿宋_GB2312" w:eastAsia="仿宋_GB2312" w:cs="仿宋_GB2312"/>
          <w:color w:val="000000"/>
          <w:sz w:val="32"/>
          <w:szCs w:val="32"/>
        </w:rPr>
        <w:t>指以前年度安排、结转到本年仍按原规定用途继续使用的资金。</w:t>
      </w:r>
    </w:p>
    <w:p w14:paraId="70F8FE35">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八、结余分配：</w:t>
      </w:r>
      <w:r>
        <w:rPr>
          <w:rFonts w:hint="default" w:ascii="仿宋_GB2312" w:eastAsia="仿宋_GB2312" w:cs="仿宋_GB2312"/>
          <w:color w:val="000000"/>
          <w:sz w:val="32"/>
          <w:szCs w:val="32"/>
        </w:rPr>
        <w:t>指事业单位按照会计制度规定缴纳的所得税以及从非财政拨款结余中提取的职工福利基金、事业基金等。</w:t>
      </w:r>
    </w:p>
    <w:p w14:paraId="07ED0CDB">
      <w:pPr>
        <w:pStyle w:val="7"/>
        <w:widowControl/>
        <w:autoSpaceDE w:val="0"/>
        <w:snapToGrid w:val="0"/>
        <w:spacing w:before="0" w:after="0" w:line="600" w:lineRule="atLeast"/>
        <w:ind w:firstLine="627"/>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九、年末结转和结余：</w:t>
      </w:r>
      <w:r>
        <w:rPr>
          <w:rFonts w:hint="default" w:ascii="仿宋_GB2312" w:eastAsia="仿宋_GB2312" w:cs="仿宋_GB2312"/>
          <w:color w:val="000000"/>
          <w:sz w:val="32"/>
          <w:szCs w:val="32"/>
        </w:rPr>
        <w:t>指单位本年度或以前年度预算安排、因客观条件发生变化未全部执行或未执行，结转到以后年度继续使用的资金，或项目已经完成等产生的结余资金。</w:t>
      </w:r>
    </w:p>
    <w:p w14:paraId="0999AE6B">
      <w:pPr>
        <w:pStyle w:val="7"/>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十、基本支出：</w:t>
      </w:r>
      <w:r>
        <w:rPr>
          <w:rFonts w:hint="default" w:ascii="仿宋_GB2312" w:eastAsia="仿宋_GB2312" w:cs="仿宋_GB2312"/>
          <w:color w:val="000000"/>
          <w:sz w:val="32"/>
          <w:szCs w:val="32"/>
        </w:rPr>
        <w:t>指单位为保障其机构正常运转、完成日常工作任务而发生的人员支出和公用支出。</w:t>
      </w:r>
    </w:p>
    <w:p w14:paraId="75EF702C">
      <w:pPr>
        <w:pStyle w:val="7"/>
        <w:widowControl/>
        <w:autoSpaceDE w:val="0"/>
        <w:spacing w:before="0" w:after="0" w:line="600" w:lineRule="atLeast"/>
        <w:ind w:firstLine="627"/>
        <w:jc w:val="both"/>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十一、项目支出：</w:t>
      </w:r>
      <w:r>
        <w:rPr>
          <w:rFonts w:hint="default" w:ascii="仿宋_GB2312" w:eastAsia="仿宋_GB2312" w:cs="仿宋_GB2312"/>
          <w:color w:val="000000"/>
          <w:sz w:val="32"/>
          <w:szCs w:val="32"/>
        </w:rPr>
        <w:t>指单位为完成特定行政任务和事业发展目标在基本支出之外所发生的支出。</w:t>
      </w:r>
      <w:r>
        <w:rPr>
          <w:rFonts w:hint="default" w:ascii="仿宋_GB2312" w:eastAsia="仿宋_GB2312" w:cs="仿宋_GB2312"/>
          <w:color w:val="000000"/>
          <w:sz w:val="32"/>
          <w:szCs w:val="32"/>
        </w:rPr>
        <w:br w:type="textWrapping"/>
      </w:r>
      <w:r>
        <w:rPr>
          <w:rFonts w:hint="default" w:ascii="仿宋_GB2312" w:eastAsia="仿宋_GB2312" w:cs="仿宋_GB2312"/>
          <w:color w:val="000000"/>
          <w:sz w:val="32"/>
          <w:szCs w:val="32"/>
        </w:rPr>
        <w:t xml:space="preserve">    </w:t>
      </w:r>
      <w:r>
        <w:rPr>
          <w:rFonts w:hint="default" w:ascii="仿宋_GB2312" w:eastAsia="仿宋_GB2312" w:cs="仿宋_GB2312"/>
          <w:b/>
          <w:color w:val="000000"/>
          <w:sz w:val="32"/>
          <w:szCs w:val="32"/>
        </w:rPr>
        <w:t>十二、经营支出：</w:t>
      </w:r>
      <w:r>
        <w:rPr>
          <w:rFonts w:hint="default" w:ascii="仿宋_GB2312" w:eastAsia="仿宋_GB2312" w:cs="仿宋_GB2312"/>
          <w:color w:val="000000"/>
          <w:sz w:val="32"/>
          <w:szCs w:val="32"/>
        </w:rPr>
        <w:t>指事业单位在专业业务活动及其辅助活动之外开展非独立核算经营活动发生的支出。</w:t>
      </w:r>
    </w:p>
    <w:p w14:paraId="404AB935">
      <w:pPr>
        <w:pStyle w:val="7"/>
        <w:autoSpaceDE w:val="0"/>
        <w:adjustRightInd w:val="0"/>
        <w:snapToGrid w:val="0"/>
        <w:spacing w:before="0" w:after="0" w:line="560" w:lineRule="exact"/>
        <w:ind w:firstLine="629"/>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十三、</w:t>
      </w:r>
      <w:r>
        <w:rPr>
          <w:rFonts w:cs="宋体"/>
          <w:b/>
          <w:color w:val="000000"/>
          <w:sz w:val="32"/>
          <w:szCs w:val="32"/>
        </w:rPr>
        <w:t>“</w:t>
      </w:r>
      <w:r>
        <w:rPr>
          <w:rFonts w:hint="default" w:ascii="仿宋_GB2312" w:eastAsia="仿宋_GB2312" w:cs="仿宋_GB2312"/>
          <w:b/>
          <w:color w:val="000000"/>
          <w:sz w:val="32"/>
          <w:szCs w:val="32"/>
        </w:rPr>
        <w:t>三公</w:t>
      </w:r>
      <w:r>
        <w:rPr>
          <w:rFonts w:cs="宋体"/>
          <w:b/>
          <w:color w:val="000000"/>
          <w:sz w:val="32"/>
          <w:szCs w:val="32"/>
        </w:rPr>
        <w:t>”</w:t>
      </w:r>
      <w:r>
        <w:rPr>
          <w:rFonts w:hint="default" w:ascii="仿宋_GB2312" w:eastAsia="仿宋_GB2312" w:cs="仿宋_GB2312"/>
          <w:b/>
          <w:color w:val="000000"/>
          <w:sz w:val="32"/>
          <w:szCs w:val="32"/>
        </w:rPr>
        <w:t>经费：</w:t>
      </w:r>
      <w:r>
        <w:rPr>
          <w:rFonts w:hint="default" w:ascii="仿宋_GB2312" w:eastAsia="仿宋_GB2312" w:cs="仿宋_GB2312"/>
          <w:color w:val="000000"/>
          <w:sz w:val="32"/>
          <w:szCs w:val="32"/>
        </w:rPr>
        <w:t>纳入财政预决算管理的</w:t>
      </w:r>
      <w:r>
        <w:rPr>
          <w:rFonts w:cs="宋体"/>
          <w:color w:val="000000"/>
          <w:sz w:val="32"/>
          <w:szCs w:val="32"/>
        </w:rPr>
        <w:t>“</w:t>
      </w:r>
      <w:r>
        <w:rPr>
          <w:rFonts w:hint="default" w:ascii="仿宋_GB2312" w:eastAsia="仿宋_GB2312" w:cs="仿宋_GB2312"/>
          <w:color w:val="000000"/>
          <w:sz w:val="32"/>
          <w:szCs w:val="32"/>
        </w:rPr>
        <w:t>三公</w:t>
      </w:r>
      <w:r>
        <w:rPr>
          <w:rFonts w:cs="宋体"/>
          <w:color w:val="000000"/>
          <w:sz w:val="32"/>
          <w:szCs w:val="32"/>
        </w:rPr>
        <w:t>”</w:t>
      </w:r>
      <w:r>
        <w:rPr>
          <w:rFonts w:hint="default" w:ascii="仿宋_GB2312" w:eastAsia="仿宋_GB2312" w:cs="仿宋_GB2312"/>
          <w:color w:val="000000"/>
          <w:sz w:val="32"/>
          <w:szCs w:val="32"/>
        </w:rPr>
        <w:t>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支出。</w:t>
      </w:r>
    </w:p>
    <w:p w14:paraId="49F8D3B3">
      <w:pPr>
        <w:pStyle w:val="7"/>
        <w:autoSpaceDE w:val="0"/>
        <w:adjustRightInd w:val="0"/>
        <w:snapToGrid w:val="0"/>
        <w:spacing w:before="0" w:after="0" w:line="560" w:lineRule="exact"/>
        <w:ind w:firstLine="629"/>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十四、机关运行经费</w:t>
      </w:r>
      <w:r>
        <w:rPr>
          <w:rFonts w:hint="default" w:ascii="仿宋_GB2312" w:eastAsia="仿宋_GB2312" w:cs="仿宋_GB2312"/>
          <w:color w:val="000000"/>
          <w:sz w:val="32"/>
          <w:szCs w:val="32"/>
        </w:rPr>
        <w:t>：指为保障行政单位（含参照公务员法管理的事业单位）运行用于购买货物和服务的各项资金，包括办公及印刷费、邮电费、差旅费、会议费、福利费、日常维修费、专用材料费及一般设备购置费、办公用房水电费、办公用房取暖费、办公用房物业管理费、公务用车运行维护费以及其他费用。</w:t>
      </w:r>
    </w:p>
    <w:p w14:paraId="1E68C84F">
      <w:pPr>
        <w:pStyle w:val="7"/>
        <w:widowControl/>
        <w:spacing w:before="0" w:after="0" w:line="600" w:lineRule="atLeast"/>
        <w:jc w:val="both"/>
        <w:rPr>
          <w:rFonts w:hint="default" w:ascii="楷体_GB2312" w:eastAsia="楷体_GB2312" w:cs="楷体_GB2312"/>
          <w:color w:val="000000"/>
          <w:sz w:val="32"/>
          <w:szCs w:val="32"/>
        </w:rPr>
      </w:pPr>
      <w:r>
        <w:rPr>
          <w:rFonts w:hint="default" w:ascii="楷体_GB2312" w:eastAsia="楷体_GB2312" w:cs="楷体_GB2312"/>
          <w:color w:val="000000"/>
          <w:sz w:val="32"/>
          <w:szCs w:val="32"/>
        </w:rPr>
        <w:t>（可根据本单位预算实际情况增加或减少相关名词解释）</w:t>
      </w:r>
    </w:p>
    <w:p w14:paraId="4840FBA3">
      <w:pPr>
        <w:pStyle w:val="6"/>
        <w:widowControl/>
        <w:ind w:left="525" w:hanging="896"/>
        <w:jc w:val="center"/>
        <w:rPr>
          <w:rFonts w:hint="eastAsia" w:ascii="宋体" w:hAnsi="宋体" w:cs="宋体"/>
          <w:b/>
          <w:color w:val="000000"/>
          <w:sz w:val="36"/>
          <w:szCs w:val="36"/>
        </w:rPr>
      </w:pPr>
      <w:r>
        <w:rPr>
          <w:rFonts w:hint="eastAsia" w:ascii="宋体" w:hAnsi="宋体" w:cs="宋体"/>
          <w:b/>
          <w:color w:val="000000"/>
          <w:sz w:val="36"/>
          <w:szCs w:val="36"/>
        </w:rPr>
        <w:t xml:space="preserve"> </w:t>
      </w:r>
    </w:p>
    <w:p w14:paraId="7CC2008F">
      <w:pPr>
        <w:pStyle w:val="6"/>
        <w:widowControl/>
        <w:ind w:left="525" w:hanging="896"/>
        <w:jc w:val="center"/>
        <w:rPr>
          <w:rFonts w:hint="eastAsia" w:ascii="宋体" w:hAnsi="宋体" w:cs="宋体"/>
          <w:b/>
          <w:color w:val="000000"/>
          <w:sz w:val="36"/>
          <w:szCs w:val="36"/>
        </w:rPr>
      </w:pPr>
    </w:p>
    <w:p w14:paraId="53D990CE">
      <w:pPr>
        <w:pStyle w:val="6"/>
        <w:widowControl/>
        <w:ind w:left="525" w:hanging="896"/>
        <w:jc w:val="center"/>
        <w:rPr>
          <w:rFonts w:hint="eastAsia" w:ascii="宋体" w:hAnsi="宋体" w:cs="宋体"/>
          <w:b/>
          <w:color w:val="000000"/>
          <w:sz w:val="36"/>
          <w:szCs w:val="36"/>
        </w:rPr>
      </w:pPr>
    </w:p>
    <w:p w14:paraId="5D01ABD3">
      <w:pPr>
        <w:pStyle w:val="6"/>
        <w:widowControl/>
        <w:ind w:left="525" w:hanging="896"/>
        <w:jc w:val="center"/>
      </w:pPr>
      <w:r>
        <w:rPr>
          <w:rFonts w:hint="eastAsia" w:ascii="宋体" w:hAnsi="宋体" w:cs="宋体"/>
          <w:b/>
          <w:color w:val="000000"/>
          <w:sz w:val="36"/>
          <w:szCs w:val="36"/>
        </w:rPr>
        <w:t xml:space="preserve"> </w:t>
      </w:r>
    </w:p>
    <w:sectPr>
      <w:pgSz w:w="11906" w:h="16838"/>
      <w:pgMar w:top="1440" w:right="1803" w:bottom="1440" w:left="1803"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3B239D"/>
    <w:multiLevelType w:val="singleLevel"/>
    <w:tmpl w:val="F83B239D"/>
    <w:lvl w:ilvl="0" w:tentative="0">
      <w:start w:val="8"/>
      <w:numFmt w:val="chineseCounting"/>
      <w:suff w:val="nothing"/>
      <w:lvlText w:val="%1、"/>
      <w:lvlJc w:val="left"/>
      <w:rPr>
        <w:rFonts w:hint="eastAsia"/>
      </w:rPr>
    </w:lvl>
  </w:abstractNum>
  <w:abstractNum w:abstractNumId="1">
    <w:nsid w:val="5D534070"/>
    <w:multiLevelType w:val="singleLevel"/>
    <w:tmpl w:val="5D534070"/>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iNmU4ZTQ1ZGM0NmNmNGExNjQwMmJiNWY5NmZiNjAifQ=="/>
  </w:docVars>
  <w:rsids>
    <w:rsidRoot w:val="00000000"/>
    <w:rsid w:val="00F662B4"/>
    <w:rsid w:val="00F721C7"/>
    <w:rsid w:val="022F453C"/>
    <w:rsid w:val="02BF4B48"/>
    <w:rsid w:val="043377B1"/>
    <w:rsid w:val="04FB5798"/>
    <w:rsid w:val="06A031C6"/>
    <w:rsid w:val="06D07A93"/>
    <w:rsid w:val="0B6E0FBC"/>
    <w:rsid w:val="0B8B44A5"/>
    <w:rsid w:val="0BBD02A0"/>
    <w:rsid w:val="0BDB16AF"/>
    <w:rsid w:val="107B4811"/>
    <w:rsid w:val="10DD305B"/>
    <w:rsid w:val="11E924D0"/>
    <w:rsid w:val="121D5D9C"/>
    <w:rsid w:val="16505CD8"/>
    <w:rsid w:val="1AAE06E9"/>
    <w:rsid w:val="1AC32FCC"/>
    <w:rsid w:val="1C6031F0"/>
    <w:rsid w:val="1D750D6D"/>
    <w:rsid w:val="1D8F75E5"/>
    <w:rsid w:val="1E2A698B"/>
    <w:rsid w:val="1EFD0F84"/>
    <w:rsid w:val="1F064158"/>
    <w:rsid w:val="20114BC3"/>
    <w:rsid w:val="20E81B0A"/>
    <w:rsid w:val="222945BF"/>
    <w:rsid w:val="22A41859"/>
    <w:rsid w:val="23281FE4"/>
    <w:rsid w:val="2446522A"/>
    <w:rsid w:val="250E34BB"/>
    <w:rsid w:val="26DE174A"/>
    <w:rsid w:val="27415BB9"/>
    <w:rsid w:val="286D1BC9"/>
    <w:rsid w:val="290A2B24"/>
    <w:rsid w:val="29190D58"/>
    <w:rsid w:val="29613D5A"/>
    <w:rsid w:val="29F014FA"/>
    <w:rsid w:val="2A273408"/>
    <w:rsid w:val="2A714F5B"/>
    <w:rsid w:val="2A910637"/>
    <w:rsid w:val="2B2D0A06"/>
    <w:rsid w:val="2BAC640D"/>
    <w:rsid w:val="2BCC17AD"/>
    <w:rsid w:val="2C037CA7"/>
    <w:rsid w:val="2C455110"/>
    <w:rsid w:val="2D7D2598"/>
    <w:rsid w:val="2E141C74"/>
    <w:rsid w:val="2EB12CD1"/>
    <w:rsid w:val="2FDC669F"/>
    <w:rsid w:val="304007AD"/>
    <w:rsid w:val="304E595E"/>
    <w:rsid w:val="328D4BAF"/>
    <w:rsid w:val="33B762A7"/>
    <w:rsid w:val="364B798D"/>
    <w:rsid w:val="38ED0E0E"/>
    <w:rsid w:val="39537A67"/>
    <w:rsid w:val="39680459"/>
    <w:rsid w:val="3B1C2F00"/>
    <w:rsid w:val="3B8777AD"/>
    <w:rsid w:val="3BBE24FA"/>
    <w:rsid w:val="3CDE468E"/>
    <w:rsid w:val="3E8C3715"/>
    <w:rsid w:val="3F1B7587"/>
    <w:rsid w:val="40F44360"/>
    <w:rsid w:val="41811A57"/>
    <w:rsid w:val="43246D7A"/>
    <w:rsid w:val="440B2217"/>
    <w:rsid w:val="46CA768B"/>
    <w:rsid w:val="47985097"/>
    <w:rsid w:val="49540B73"/>
    <w:rsid w:val="4A4904E7"/>
    <w:rsid w:val="4A4910F6"/>
    <w:rsid w:val="4A7550DA"/>
    <w:rsid w:val="4AC92CE3"/>
    <w:rsid w:val="4B743CDC"/>
    <w:rsid w:val="4B9B4EFF"/>
    <w:rsid w:val="4C3D2126"/>
    <w:rsid w:val="4C7D0B46"/>
    <w:rsid w:val="4CBC10D4"/>
    <w:rsid w:val="4D005D12"/>
    <w:rsid w:val="4DE20393"/>
    <w:rsid w:val="4E55231E"/>
    <w:rsid w:val="4EF0642F"/>
    <w:rsid w:val="502E1FBF"/>
    <w:rsid w:val="504528E6"/>
    <w:rsid w:val="52067D1E"/>
    <w:rsid w:val="5428589E"/>
    <w:rsid w:val="552573EA"/>
    <w:rsid w:val="55782002"/>
    <w:rsid w:val="565A1E86"/>
    <w:rsid w:val="56B51A06"/>
    <w:rsid w:val="587230A4"/>
    <w:rsid w:val="587B0F84"/>
    <w:rsid w:val="593B6A32"/>
    <w:rsid w:val="597F72AF"/>
    <w:rsid w:val="5A006345"/>
    <w:rsid w:val="5A180E4C"/>
    <w:rsid w:val="5AA32406"/>
    <w:rsid w:val="5BDA62AE"/>
    <w:rsid w:val="5C334CC1"/>
    <w:rsid w:val="5C3C57B8"/>
    <w:rsid w:val="5C9E19E3"/>
    <w:rsid w:val="5D631CAC"/>
    <w:rsid w:val="5E243986"/>
    <w:rsid w:val="6013365A"/>
    <w:rsid w:val="602901A2"/>
    <w:rsid w:val="62A9735A"/>
    <w:rsid w:val="62BA1A64"/>
    <w:rsid w:val="6303360D"/>
    <w:rsid w:val="644D5715"/>
    <w:rsid w:val="647A1A1F"/>
    <w:rsid w:val="65681D53"/>
    <w:rsid w:val="688F15F9"/>
    <w:rsid w:val="69DB0E00"/>
    <w:rsid w:val="6A54009E"/>
    <w:rsid w:val="6AF76CD1"/>
    <w:rsid w:val="6B6A09A7"/>
    <w:rsid w:val="6D4E47BC"/>
    <w:rsid w:val="6D547ADD"/>
    <w:rsid w:val="6E3D5FC5"/>
    <w:rsid w:val="6E9D1224"/>
    <w:rsid w:val="6F291C0E"/>
    <w:rsid w:val="6FE8711A"/>
    <w:rsid w:val="71A21531"/>
    <w:rsid w:val="727A473E"/>
    <w:rsid w:val="730E64E0"/>
    <w:rsid w:val="73616651"/>
    <w:rsid w:val="739C5EEF"/>
    <w:rsid w:val="75424177"/>
    <w:rsid w:val="75DF5514"/>
    <w:rsid w:val="76150429"/>
    <w:rsid w:val="78936F5B"/>
    <w:rsid w:val="7904253C"/>
    <w:rsid w:val="7B8D4A99"/>
    <w:rsid w:val="7BF24DDB"/>
    <w:rsid w:val="7CA57426"/>
    <w:rsid w:val="7CBC537C"/>
    <w:rsid w:val="7D6C5578"/>
    <w:rsid w:val="7E567320"/>
    <w:rsid w:val="7EEF2121"/>
    <w:rsid w:val="7F384DE7"/>
    <w:rsid w:val="7FC51A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10"/>
    <w:basedOn w:val="3"/>
    <w:qFormat/>
    <w:uiPriority w:val="0"/>
    <w:rPr>
      <w:rFonts w:hint="default" w:ascii="Times New Roman" w:hAnsi="Times New Roman" w:cs="Times New Roman"/>
    </w:rPr>
  </w:style>
  <w:style w:type="character" w:customStyle="1" w:styleId="5">
    <w:name w:val="15"/>
    <w:basedOn w:val="3"/>
    <w:qFormat/>
    <w:uiPriority w:val="0"/>
    <w:rPr>
      <w:rFonts w:hint="default" w:ascii="Times New Roman" w:hAnsi="Times New Roman" w:cs="Times New Roman"/>
    </w:rPr>
  </w:style>
  <w:style w:type="paragraph" w:customStyle="1" w:styleId="6">
    <w:name w:val="p0"/>
    <w:basedOn w:val="1"/>
    <w:qFormat/>
    <w:uiPriority w:val="0"/>
    <w:pPr>
      <w:spacing w:before="0" w:beforeAutospacing="0" w:after="0" w:afterAutospacing="0"/>
      <w:ind w:left="0" w:right="0"/>
      <w:jc w:val="both"/>
    </w:pPr>
    <w:rPr>
      <w:rFonts w:hint="default" w:ascii="Calibri" w:hAnsi="Calibri" w:cs="Calibri"/>
      <w:kern w:val="0"/>
      <w:sz w:val="21"/>
      <w:szCs w:val="21"/>
      <w:lang w:val="en-US" w:eastAsia="zh-CN" w:bidi="ar"/>
    </w:rPr>
  </w:style>
  <w:style w:type="paragraph" w:customStyle="1" w:styleId="7">
    <w:name w:val="p16"/>
    <w:basedOn w:val="1"/>
    <w:qFormat/>
    <w:uiPriority w:val="0"/>
    <w:pPr>
      <w:spacing w:before="100" w:beforeAutospacing="0" w:after="100" w:afterAutospacing="0"/>
      <w:jc w:val="left"/>
    </w:pPr>
    <w:rPr>
      <w:rFonts w:hint="eastAsia" w:ascii="宋体" w:hAnsi="宋体" w:eastAsia="宋体" w:cs="宋体"/>
      <w:kern w:val="0"/>
      <w:sz w:val="24"/>
      <w:szCs w:val="24"/>
      <w:lang w:val="en-US" w:eastAsia="zh-CN" w:bidi="ar"/>
    </w:rPr>
  </w:style>
  <w:style w:type="character" w:customStyle="1" w:styleId="8">
    <w:name w:val="font122"/>
    <w:basedOn w:val="3"/>
    <w:qFormat/>
    <w:uiPriority w:val="0"/>
    <w:rPr>
      <w:rFonts w:hint="eastAsia" w:ascii="宋体" w:hAnsi="宋体" w:eastAsia="宋体" w:cs="宋体"/>
      <w:b/>
      <w:bCs/>
      <w:color w:val="000000"/>
      <w:sz w:val="32"/>
      <w:szCs w:val="32"/>
      <w:u w:val="none"/>
    </w:rPr>
  </w:style>
  <w:style w:type="character" w:customStyle="1" w:styleId="9">
    <w:name w:val="font21"/>
    <w:basedOn w:val="3"/>
    <w:qFormat/>
    <w:uiPriority w:val="0"/>
    <w:rPr>
      <w:rFonts w:hint="eastAsia" w:ascii="宋体" w:hAnsi="宋体" w:eastAsia="宋体" w:cs="宋体"/>
      <w:color w:val="000000"/>
      <w:sz w:val="32"/>
      <w:szCs w:val="32"/>
      <w:u w:val="none"/>
    </w:rPr>
  </w:style>
  <w:style w:type="character" w:customStyle="1" w:styleId="10">
    <w:name w:val="font161"/>
    <w:basedOn w:val="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3574</Words>
  <Characters>3847</Characters>
  <Lines>1</Lines>
  <Paragraphs>1</Paragraphs>
  <TotalTime>3</TotalTime>
  <ScaleCrop>false</ScaleCrop>
  <LinksUpToDate>false</LinksUpToDate>
  <CharactersWithSpaces>3956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2022-07-25T07:13:00Z</dcterms:created>
  <dc:creator>Administrator</dc:creator>
  <cp:lastModifiedBy>姜娜</cp:lastModifiedBy>
  <dcterms:modified xsi:type="dcterms:W3CDTF">2024-08-29T01:12:55Z</dcterms:modified>
  <dc:title>淮南市XX单位2022年度单位决算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F6FF46F60FD44F8689BB298D5B59E34E_13</vt:lpwstr>
  </property>
</Properties>
</file>